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376C8">
      <w:pPr>
        <w:spacing w:line="420" w:lineRule="atLeast"/>
        <w:ind w:left="840" w:hanging="21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○琴平町若者定住促進家賃補助金交付要綱</w:t>
      </w:r>
    </w:p>
    <w:p w:rsidR="00000000" w:rsidRDefault="006376C8">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28</w:t>
      </w:r>
      <w:r>
        <w:rPr>
          <w:rFonts w:ascii="ＭＳ 明朝" w:eastAsia="ＭＳ 明朝" w:hAnsi="ＭＳ 明朝" w:cs="ＭＳ 明朝" w:hint="eastAsia"/>
          <w:color w:val="000000"/>
        </w:rPr>
        <w:t>年３月</w:t>
      </w:r>
      <w:r>
        <w:rPr>
          <w:rFonts w:ascii="ＭＳ 明朝" w:eastAsia="ＭＳ 明朝" w:hAnsi="ＭＳ 明朝" w:cs="ＭＳ 明朝"/>
          <w:color w:val="000000"/>
        </w:rPr>
        <w:t>31</w:t>
      </w:r>
      <w:r>
        <w:rPr>
          <w:rFonts w:ascii="ＭＳ 明朝" w:eastAsia="ＭＳ 明朝" w:hAnsi="ＭＳ 明朝" w:cs="ＭＳ 明朝" w:hint="eastAsia"/>
          <w:color w:val="000000"/>
        </w:rPr>
        <w:t>日</w:t>
      </w:r>
    </w:p>
    <w:p w:rsidR="00000000" w:rsidRDefault="006376C8">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w:t>
      </w:r>
      <w:r>
        <w:rPr>
          <w:rFonts w:ascii="ＭＳ 明朝" w:eastAsia="ＭＳ 明朝" w:hAnsi="ＭＳ 明朝" w:cs="ＭＳ 明朝"/>
          <w:color w:val="000000"/>
        </w:rPr>
        <w:t>28</w:t>
      </w:r>
      <w:r>
        <w:rPr>
          <w:rFonts w:ascii="ＭＳ 明朝" w:eastAsia="ＭＳ 明朝" w:hAnsi="ＭＳ 明朝" w:cs="ＭＳ 明朝" w:hint="eastAsia"/>
          <w:color w:val="000000"/>
        </w:rPr>
        <w:t>号</w:t>
      </w:r>
    </w:p>
    <w:tbl>
      <w:tblPr>
        <w:tblW w:w="0" w:type="auto"/>
        <w:tblLayout w:type="fixed"/>
        <w:tblCellMar>
          <w:left w:w="0" w:type="dxa"/>
          <w:right w:w="0" w:type="dxa"/>
        </w:tblCellMar>
        <w:tblLook w:val="0000" w:firstRow="0" w:lastRow="0" w:firstColumn="0" w:lastColumn="0" w:noHBand="0" w:noVBand="0"/>
      </w:tblPr>
      <w:tblGrid>
        <w:gridCol w:w="8050"/>
        <w:gridCol w:w="3514"/>
        <w:gridCol w:w="3004"/>
      </w:tblGrid>
      <w:tr w:rsidR="00000000">
        <w:tblPrEx>
          <w:tblCellMar>
            <w:top w:w="0" w:type="dxa"/>
            <w:left w:w="0" w:type="dxa"/>
            <w:bottom w:w="0" w:type="dxa"/>
            <w:right w:w="0" w:type="dxa"/>
          </w:tblCellMar>
        </w:tblPrEx>
        <w:tc>
          <w:tcPr>
            <w:tcW w:w="8050" w:type="dxa"/>
            <w:tcBorders>
              <w:top w:val="nil"/>
              <w:left w:val="nil"/>
              <w:bottom w:val="nil"/>
              <w:right w:val="nil"/>
            </w:tcBorders>
          </w:tcPr>
          <w:p w:rsidR="00000000" w:rsidRDefault="006376C8">
            <w:pPr>
              <w:spacing w:line="420" w:lineRule="atLeast"/>
              <w:rPr>
                <w:rFonts w:ascii="ＭＳ 明朝" w:eastAsia="ＭＳ 明朝" w:hAnsi="ＭＳ 明朝" w:cs="ＭＳ 明朝"/>
                <w:color w:val="000000"/>
              </w:rPr>
            </w:pPr>
          </w:p>
        </w:tc>
        <w:tc>
          <w:tcPr>
            <w:tcW w:w="3514" w:type="dxa"/>
            <w:tcBorders>
              <w:top w:val="nil"/>
              <w:left w:val="nil"/>
              <w:bottom w:val="nil"/>
              <w:right w:val="nil"/>
            </w:tcBorders>
          </w:tcPr>
          <w:p w:rsidR="00000000" w:rsidRDefault="006376C8">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令和３年４月５日告示第</w:t>
            </w:r>
            <w:r>
              <w:rPr>
                <w:rFonts w:ascii="ＭＳ 明朝" w:eastAsia="ＭＳ 明朝" w:hAnsi="ＭＳ 明朝" w:cs="ＭＳ 明朝"/>
                <w:color w:val="000000"/>
              </w:rPr>
              <w:t>38</w:t>
            </w:r>
            <w:r>
              <w:rPr>
                <w:rFonts w:ascii="ＭＳ 明朝" w:eastAsia="ＭＳ 明朝" w:hAnsi="ＭＳ 明朝" w:cs="ＭＳ 明朝" w:hint="eastAsia"/>
                <w:color w:val="000000"/>
              </w:rPr>
              <w:t>号</w:t>
            </w:r>
          </w:p>
        </w:tc>
        <w:tc>
          <w:tcPr>
            <w:tcW w:w="3004" w:type="dxa"/>
            <w:tcBorders>
              <w:top w:val="nil"/>
              <w:left w:val="nil"/>
              <w:bottom w:val="nil"/>
              <w:right w:val="nil"/>
            </w:tcBorders>
          </w:tcPr>
          <w:p w:rsidR="00000000" w:rsidRDefault="006376C8">
            <w:pPr>
              <w:spacing w:line="420" w:lineRule="atLeast"/>
              <w:ind w:left="210"/>
              <w:jc w:val="right"/>
              <w:rPr>
                <w:rFonts w:ascii="ＭＳ 明朝" w:eastAsia="ＭＳ 明朝" w:hAnsi="ＭＳ 明朝" w:cs="ＭＳ 明朝"/>
                <w:color w:val="000000"/>
              </w:rPr>
            </w:pPr>
            <w:r>
              <w:rPr>
                <w:rFonts w:ascii="ＭＳ 明朝" w:eastAsia="ＭＳ 明朝" w:hAnsi="ＭＳ 明朝" w:cs="ＭＳ 明朝" w:hint="eastAsia"/>
                <w:color w:val="000000"/>
              </w:rPr>
              <w:t>令和４年３月</w:t>
            </w:r>
            <w:r>
              <w:rPr>
                <w:rFonts w:ascii="ＭＳ 明朝" w:eastAsia="ＭＳ 明朝" w:hAnsi="ＭＳ 明朝" w:cs="ＭＳ 明朝"/>
                <w:color w:val="000000"/>
              </w:rPr>
              <w:t>29</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33</w:t>
            </w:r>
            <w:r>
              <w:rPr>
                <w:rFonts w:ascii="ＭＳ 明朝" w:eastAsia="ＭＳ 明朝" w:hAnsi="ＭＳ 明朝" w:cs="ＭＳ 明朝" w:hint="eastAsia"/>
                <w:color w:val="000000"/>
              </w:rPr>
              <w:t>号</w:t>
            </w:r>
          </w:p>
        </w:tc>
      </w:tr>
      <w:tr w:rsidR="00000000">
        <w:tblPrEx>
          <w:tblCellMar>
            <w:top w:w="0" w:type="dxa"/>
            <w:left w:w="0" w:type="dxa"/>
            <w:bottom w:w="0" w:type="dxa"/>
            <w:right w:w="0" w:type="dxa"/>
          </w:tblCellMar>
        </w:tblPrEx>
        <w:tc>
          <w:tcPr>
            <w:tcW w:w="8050" w:type="dxa"/>
            <w:tcBorders>
              <w:top w:val="nil"/>
              <w:left w:val="nil"/>
              <w:bottom w:val="nil"/>
              <w:right w:val="nil"/>
            </w:tcBorders>
          </w:tcPr>
          <w:p w:rsidR="00000000" w:rsidRDefault="006376C8">
            <w:pPr>
              <w:spacing w:line="420" w:lineRule="atLeast"/>
              <w:rPr>
                <w:rFonts w:ascii="ＭＳ 明朝" w:eastAsia="ＭＳ 明朝" w:hAnsi="ＭＳ 明朝" w:cs="ＭＳ 明朝"/>
                <w:color w:val="000000"/>
              </w:rPr>
            </w:pPr>
          </w:p>
        </w:tc>
        <w:tc>
          <w:tcPr>
            <w:tcW w:w="3514" w:type="dxa"/>
            <w:tcBorders>
              <w:top w:val="nil"/>
              <w:left w:val="nil"/>
              <w:bottom w:val="nil"/>
              <w:right w:val="nil"/>
            </w:tcBorders>
          </w:tcPr>
          <w:p w:rsidR="00000000" w:rsidRDefault="006376C8">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令和４年４月１日告示第</w:t>
            </w:r>
            <w:r>
              <w:rPr>
                <w:rFonts w:ascii="ＭＳ 明朝" w:eastAsia="ＭＳ 明朝" w:hAnsi="ＭＳ 明朝" w:cs="ＭＳ 明朝"/>
                <w:color w:val="000000"/>
              </w:rPr>
              <w:t>60</w:t>
            </w:r>
            <w:r>
              <w:rPr>
                <w:rFonts w:ascii="ＭＳ 明朝" w:eastAsia="ＭＳ 明朝" w:hAnsi="ＭＳ 明朝" w:cs="ＭＳ 明朝" w:hint="eastAsia"/>
                <w:color w:val="000000"/>
              </w:rPr>
              <w:t>号</w:t>
            </w:r>
          </w:p>
        </w:tc>
        <w:tc>
          <w:tcPr>
            <w:tcW w:w="3004" w:type="dxa"/>
            <w:tcBorders>
              <w:top w:val="nil"/>
              <w:left w:val="nil"/>
              <w:bottom w:val="nil"/>
              <w:right w:val="nil"/>
            </w:tcBorders>
          </w:tcPr>
          <w:p w:rsidR="00000000" w:rsidRDefault="006376C8">
            <w:pPr>
              <w:spacing w:line="420" w:lineRule="atLeast"/>
              <w:rPr>
                <w:rFonts w:ascii="ＭＳ 明朝" w:eastAsia="ＭＳ 明朝" w:hAnsi="ＭＳ 明朝" w:cs="ＭＳ 明朝"/>
                <w:color w:val="000000"/>
              </w:rPr>
            </w:pPr>
          </w:p>
        </w:tc>
      </w:tr>
    </w:tbl>
    <w:p w:rsidR="00000000" w:rsidRDefault="006376C8">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000000" w:rsidRDefault="006376C8">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第１条　この要綱は、琴平町補助金等交付規則（平成</w:t>
      </w:r>
      <w:r>
        <w:rPr>
          <w:rFonts w:ascii="ＭＳ 明朝" w:eastAsia="ＭＳ 明朝" w:hAnsi="ＭＳ 明朝" w:cs="ＭＳ 明朝"/>
          <w:color w:val="000000"/>
        </w:rPr>
        <w:t>25</w:t>
      </w:r>
      <w:r>
        <w:rPr>
          <w:rFonts w:ascii="ＭＳ 明朝" w:eastAsia="ＭＳ 明朝" w:hAnsi="ＭＳ 明朝" w:cs="ＭＳ 明朝" w:hint="eastAsia"/>
          <w:color w:val="000000"/>
        </w:rPr>
        <w:t>年琴平町規則第２号。以下「規則」という。）に定めるもののほか、</w:t>
      </w:r>
      <w:r>
        <w:rPr>
          <w:rFonts w:ascii="ＭＳ 明朝" w:eastAsia="ＭＳ 明朝" w:hAnsi="ＭＳ 明朝" w:cs="ＭＳ 明朝" w:hint="eastAsia"/>
          <w:color w:val="000000"/>
        </w:rPr>
        <w:t>若者の町内への定住促進を図り活力あるまちづくりを進めるため、町内に住所を有する新婚世帯（以下「町内新婚世帯」という。）で民間賃貸住宅に居住する者に対して補助金を交付することに関し、必要な事項を定めるものとする。</w:t>
      </w:r>
    </w:p>
    <w:p w:rsidR="00000000" w:rsidRDefault="006376C8">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000000" w:rsidRDefault="006376C8">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第２条　この要綱において、次の各号に掲げる用語の意義は、それぞれ当該各号に定めるところによる。</w:t>
      </w:r>
    </w:p>
    <w:p w:rsidR="00000000" w:rsidRDefault="006376C8">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民間賃貸住宅　建物の所有者との間で賃貸借契約を締結して自己の居住用に供する住宅で次の住宅を除くものをいう。</w:t>
      </w:r>
    </w:p>
    <w:p w:rsidR="00000000" w:rsidRDefault="006376C8">
      <w:pPr>
        <w:spacing w:line="42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ア　町営住宅等の公的賃貸住宅</w:t>
      </w:r>
    </w:p>
    <w:p w:rsidR="00000000" w:rsidRDefault="006376C8">
      <w:pPr>
        <w:spacing w:line="42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イ　社宅、官舎又は寮等の事業主から貸与を受けた住</w:t>
      </w:r>
      <w:r>
        <w:rPr>
          <w:rFonts w:ascii="ＭＳ 明朝" w:eastAsia="ＭＳ 明朝" w:hAnsi="ＭＳ 明朝" w:cs="ＭＳ 明朝" w:hint="eastAsia"/>
          <w:color w:val="000000"/>
        </w:rPr>
        <w:t>宅</w:t>
      </w:r>
    </w:p>
    <w:p w:rsidR="00000000" w:rsidRDefault="006376C8">
      <w:pPr>
        <w:spacing w:line="42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ウ　申請者以外が締結した賃貸借契約に基づく住宅</w:t>
      </w:r>
    </w:p>
    <w:p w:rsidR="00000000" w:rsidRDefault="006376C8">
      <w:pPr>
        <w:spacing w:line="42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エ　申請者及び申請者の配偶者の３親等内の親族（民法（明治</w:t>
      </w:r>
      <w:r>
        <w:rPr>
          <w:rFonts w:ascii="ＭＳ 明朝" w:eastAsia="ＭＳ 明朝" w:hAnsi="ＭＳ 明朝" w:cs="ＭＳ 明朝"/>
          <w:color w:val="000000"/>
        </w:rPr>
        <w:t>29</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89</w:t>
      </w:r>
      <w:r>
        <w:rPr>
          <w:rFonts w:ascii="ＭＳ 明朝" w:eastAsia="ＭＳ 明朝" w:hAnsi="ＭＳ 明朝" w:cs="ＭＳ 明朝" w:hint="eastAsia"/>
          <w:color w:val="000000"/>
        </w:rPr>
        <w:t>号）第</w:t>
      </w:r>
      <w:r>
        <w:rPr>
          <w:rFonts w:ascii="ＭＳ 明朝" w:eastAsia="ＭＳ 明朝" w:hAnsi="ＭＳ 明朝" w:cs="ＭＳ 明朝"/>
          <w:color w:val="000000"/>
        </w:rPr>
        <w:t>725</w:t>
      </w:r>
      <w:r>
        <w:rPr>
          <w:rFonts w:ascii="ＭＳ 明朝" w:eastAsia="ＭＳ 明朝" w:hAnsi="ＭＳ 明朝" w:cs="ＭＳ 明朝" w:hint="eastAsia"/>
          <w:color w:val="000000"/>
        </w:rPr>
        <w:t>条による親族をいう。）が所有し、又は居住する住宅</w:t>
      </w:r>
    </w:p>
    <w:p w:rsidR="00000000" w:rsidRDefault="006376C8">
      <w:pPr>
        <w:spacing w:line="42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オ　その他町長がこの要綱の趣旨に合わないと認める住宅</w:t>
      </w:r>
    </w:p>
    <w:p w:rsidR="00000000" w:rsidRDefault="006376C8">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町内新婚世帯　申請日において、住民基本台帳法（昭和</w:t>
      </w:r>
      <w:r>
        <w:rPr>
          <w:rFonts w:ascii="ＭＳ 明朝" w:eastAsia="ＭＳ 明朝" w:hAnsi="ＭＳ 明朝" w:cs="ＭＳ 明朝"/>
          <w:color w:val="000000"/>
        </w:rPr>
        <w:t>42</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81</w:t>
      </w:r>
      <w:r>
        <w:rPr>
          <w:rFonts w:ascii="ＭＳ 明朝" w:eastAsia="ＭＳ 明朝" w:hAnsi="ＭＳ 明朝" w:cs="ＭＳ 明朝" w:hint="eastAsia"/>
          <w:color w:val="000000"/>
        </w:rPr>
        <w:t>号）第５条の規定により夫婦いずれも本町の住民基本台帳に登録されており、かつ婚姻届を提出してから１年以内の世帯をいう。</w:t>
      </w:r>
    </w:p>
    <w:p w:rsidR="00000000" w:rsidRDefault="006376C8">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家賃　賃貸借契約に定められた賃借料の月額で、駐車場使用料等の直接住宅の賃</w:t>
      </w:r>
      <w:r>
        <w:rPr>
          <w:rFonts w:ascii="ＭＳ 明朝" w:eastAsia="ＭＳ 明朝" w:hAnsi="ＭＳ 明朝" w:cs="ＭＳ 明朝" w:hint="eastAsia"/>
          <w:color w:val="000000"/>
        </w:rPr>
        <w:t>借料とはならないものを除いた額をいう。</w:t>
      </w:r>
    </w:p>
    <w:p w:rsidR="00000000" w:rsidRDefault="006376C8">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（補助対象世帯）</w:t>
      </w:r>
    </w:p>
    <w:p w:rsidR="00000000" w:rsidRDefault="006376C8">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第３条　補助金の交付対象世帯は次の各号のいずれにも該当する町内新婚世帯とする。</w:t>
      </w:r>
    </w:p>
    <w:p w:rsidR="00000000" w:rsidRDefault="006376C8">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申請日において婚姻届を提出した日から起算し１年を経過していない夫婦で、婚姻届出日現在において、夫婦いずれも</w:t>
      </w:r>
      <w:r>
        <w:rPr>
          <w:rFonts w:ascii="ＭＳ 明朝" w:eastAsia="ＭＳ 明朝" w:hAnsi="ＭＳ 明朝" w:cs="ＭＳ 明朝"/>
          <w:color w:val="000000"/>
        </w:rPr>
        <w:t>40</w:t>
      </w:r>
      <w:r>
        <w:rPr>
          <w:rFonts w:ascii="ＭＳ 明朝" w:eastAsia="ＭＳ 明朝" w:hAnsi="ＭＳ 明朝" w:cs="ＭＳ 明朝" w:hint="eastAsia"/>
          <w:color w:val="000000"/>
        </w:rPr>
        <w:t>歳未満であるこ</w:t>
      </w:r>
      <w:r>
        <w:rPr>
          <w:rFonts w:ascii="ＭＳ 明朝" w:eastAsia="ＭＳ 明朝" w:hAnsi="ＭＳ 明朝" w:cs="ＭＳ 明朝" w:hint="eastAsia"/>
          <w:color w:val="000000"/>
        </w:rPr>
        <w:lastRenderedPageBreak/>
        <w:t>と。</w:t>
      </w:r>
    </w:p>
    <w:p w:rsidR="00000000" w:rsidRDefault="006376C8">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建物の所有者との間に締結した賃貸借契約により町内の民間賃貸住宅に入居し、当該民間賃貸住宅の所在地により住民基本台帳に登録されていること。</w:t>
      </w:r>
    </w:p>
    <w:p w:rsidR="00000000" w:rsidRDefault="006376C8">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家賃が月額３万円以上であること。</w:t>
      </w:r>
    </w:p>
    <w:p w:rsidR="00000000" w:rsidRDefault="006376C8">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４</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国、県又は他の地方公共団体から家賃補助を</w:t>
      </w:r>
      <w:r>
        <w:rPr>
          <w:rFonts w:ascii="ＭＳ 明朝" w:eastAsia="ＭＳ 明朝" w:hAnsi="ＭＳ 明朝" w:cs="ＭＳ 明朝" w:hint="eastAsia"/>
          <w:color w:val="000000"/>
        </w:rPr>
        <w:t>受けていないこと。</w:t>
      </w:r>
    </w:p>
    <w:p w:rsidR="00000000" w:rsidRDefault="006376C8">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５</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琴平町県外からの若者移住促進家賃等補助金交付要綱（平成</w:t>
      </w:r>
      <w:r>
        <w:rPr>
          <w:rFonts w:ascii="ＭＳ 明朝" w:eastAsia="ＭＳ 明朝" w:hAnsi="ＭＳ 明朝" w:cs="ＭＳ 明朝"/>
          <w:color w:val="000000"/>
        </w:rPr>
        <w:t>28</w:t>
      </w:r>
      <w:r>
        <w:rPr>
          <w:rFonts w:ascii="ＭＳ 明朝" w:eastAsia="ＭＳ 明朝" w:hAnsi="ＭＳ 明朝" w:cs="ＭＳ 明朝" w:hint="eastAsia"/>
          <w:color w:val="000000"/>
        </w:rPr>
        <w:t>年琴平町告示第</w:t>
      </w:r>
      <w:r>
        <w:rPr>
          <w:rFonts w:ascii="ＭＳ 明朝" w:eastAsia="ＭＳ 明朝" w:hAnsi="ＭＳ 明朝" w:cs="ＭＳ 明朝"/>
          <w:color w:val="000000"/>
        </w:rPr>
        <w:t>29</w:t>
      </w:r>
      <w:r>
        <w:rPr>
          <w:rFonts w:ascii="ＭＳ 明朝" w:eastAsia="ＭＳ 明朝" w:hAnsi="ＭＳ 明朝" w:cs="ＭＳ 明朝" w:hint="eastAsia"/>
          <w:color w:val="000000"/>
        </w:rPr>
        <w:t>号）による補助金の交付を受けていないこと。</w:t>
      </w:r>
    </w:p>
    <w:p w:rsidR="00000000" w:rsidRDefault="006376C8">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６</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本町の住民として永く住む意思をもって居住すること。</w:t>
      </w:r>
    </w:p>
    <w:p w:rsidR="00000000" w:rsidRDefault="006376C8">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７</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生活保護法（昭和</w:t>
      </w:r>
      <w:r>
        <w:rPr>
          <w:rFonts w:ascii="ＭＳ 明朝" w:eastAsia="ＭＳ 明朝" w:hAnsi="ＭＳ 明朝" w:cs="ＭＳ 明朝"/>
          <w:color w:val="000000"/>
        </w:rPr>
        <w:t>25</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144</w:t>
      </w:r>
      <w:r>
        <w:rPr>
          <w:rFonts w:ascii="ＭＳ 明朝" w:eastAsia="ＭＳ 明朝" w:hAnsi="ＭＳ 明朝" w:cs="ＭＳ 明朝" w:hint="eastAsia"/>
          <w:color w:val="000000"/>
        </w:rPr>
        <w:t>号）に規定する生活保護受給世帯、その他の公的家賃補助を受けていないこと。</w:t>
      </w:r>
    </w:p>
    <w:p w:rsidR="00000000" w:rsidRDefault="006376C8">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８</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日本国籍を有していないときは、出入国管理及び難民認定法（昭和</w:t>
      </w:r>
      <w:r>
        <w:rPr>
          <w:rFonts w:ascii="ＭＳ 明朝" w:eastAsia="ＭＳ 明朝" w:hAnsi="ＭＳ 明朝" w:cs="ＭＳ 明朝"/>
          <w:color w:val="000000"/>
        </w:rPr>
        <w:t>26</w:t>
      </w:r>
      <w:r>
        <w:rPr>
          <w:rFonts w:ascii="ＭＳ 明朝" w:eastAsia="ＭＳ 明朝" w:hAnsi="ＭＳ 明朝" w:cs="ＭＳ 明朝" w:hint="eastAsia"/>
          <w:color w:val="000000"/>
        </w:rPr>
        <w:t>年政令第</w:t>
      </w:r>
      <w:r>
        <w:rPr>
          <w:rFonts w:ascii="ＭＳ 明朝" w:eastAsia="ＭＳ 明朝" w:hAnsi="ＭＳ 明朝" w:cs="ＭＳ 明朝"/>
          <w:color w:val="000000"/>
        </w:rPr>
        <w:t>319</w:t>
      </w:r>
      <w:r>
        <w:rPr>
          <w:rFonts w:ascii="ＭＳ 明朝" w:eastAsia="ＭＳ 明朝" w:hAnsi="ＭＳ 明朝" w:cs="ＭＳ 明朝" w:hint="eastAsia"/>
          <w:color w:val="000000"/>
        </w:rPr>
        <w:t>号）その他の法令の規定に基づき、日本国の永住権を有していること。</w:t>
      </w:r>
    </w:p>
    <w:p w:rsidR="00000000" w:rsidRDefault="006376C8">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９</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町内新婚世帯の構成員（当該町</w:t>
      </w:r>
      <w:r>
        <w:rPr>
          <w:rFonts w:ascii="ＭＳ 明朝" w:eastAsia="ＭＳ 明朝" w:hAnsi="ＭＳ 明朝" w:cs="ＭＳ 明朝" w:hint="eastAsia"/>
          <w:color w:val="000000"/>
        </w:rPr>
        <w:t>内新婚世帯及びその者と生計を一にする親族をいう。以下「世帯構成員」という。）に暴力団、暴力団関係企業、総会屋若しくはこれらに準ずる者又はその構成員がいないこと。</w:t>
      </w:r>
    </w:p>
    <w:p w:rsidR="00000000" w:rsidRDefault="006376C8">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(10)</w:t>
      </w:r>
      <w:r>
        <w:rPr>
          <w:rFonts w:ascii="ＭＳ 明朝" w:eastAsia="ＭＳ 明朝" w:hAnsi="ＭＳ 明朝" w:cs="ＭＳ 明朝" w:hint="eastAsia"/>
          <w:color w:val="000000"/>
        </w:rPr>
        <w:t xml:space="preserve">　世帯構成員が町税等を滞納していないこと。</w:t>
      </w:r>
    </w:p>
    <w:p w:rsidR="00000000" w:rsidRDefault="006376C8">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(11)</w:t>
      </w:r>
      <w:r>
        <w:rPr>
          <w:rFonts w:ascii="ＭＳ 明朝" w:eastAsia="ＭＳ 明朝" w:hAnsi="ＭＳ 明朝" w:cs="ＭＳ 明朝" w:hint="eastAsia"/>
          <w:color w:val="000000"/>
        </w:rPr>
        <w:t xml:space="preserve">　世帯構成員が、過去にこの要綱による補助金の交付を受けていないこと。</w:t>
      </w:r>
    </w:p>
    <w:p w:rsidR="00000000" w:rsidRDefault="006376C8">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(12)</w:t>
      </w:r>
      <w:r>
        <w:rPr>
          <w:rFonts w:ascii="ＭＳ 明朝" w:eastAsia="ＭＳ 明朝" w:hAnsi="ＭＳ 明朝" w:cs="ＭＳ 明朝" w:hint="eastAsia"/>
          <w:color w:val="000000"/>
        </w:rPr>
        <w:t xml:space="preserve">　世帯構成員の３親等内の親族（民法第</w:t>
      </w:r>
      <w:r>
        <w:rPr>
          <w:rFonts w:ascii="ＭＳ 明朝" w:eastAsia="ＭＳ 明朝" w:hAnsi="ＭＳ 明朝" w:cs="ＭＳ 明朝"/>
          <w:color w:val="000000"/>
        </w:rPr>
        <w:t>725</w:t>
      </w:r>
      <w:r>
        <w:rPr>
          <w:rFonts w:ascii="ＭＳ 明朝" w:eastAsia="ＭＳ 明朝" w:hAnsi="ＭＳ 明朝" w:cs="ＭＳ 明朝" w:hint="eastAsia"/>
          <w:color w:val="000000"/>
        </w:rPr>
        <w:t>号による親族をいう。）が経営又は所有する賃貸住宅でないこと。</w:t>
      </w:r>
    </w:p>
    <w:p w:rsidR="00000000" w:rsidRDefault="006376C8">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前項の規定にかかわらず、企業等の人事異動等により町内に定住しないことが明らかであると町長が認める場合は、</w:t>
      </w:r>
      <w:r>
        <w:rPr>
          <w:rFonts w:ascii="ＭＳ 明朝" w:eastAsia="ＭＳ 明朝" w:hAnsi="ＭＳ 明朝" w:cs="ＭＳ 明朝" w:hint="eastAsia"/>
          <w:color w:val="000000"/>
        </w:rPr>
        <w:t>補助金の交付対象としないことができる。</w:t>
      </w:r>
    </w:p>
    <w:p w:rsidR="00000000" w:rsidRDefault="006376C8">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（補助金の交付）</w:t>
      </w:r>
    </w:p>
    <w:p w:rsidR="00000000" w:rsidRDefault="006376C8">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第４条　補助金の額は、１世帯当たり月額１万円とし、申請日の属する月の翌月から起算して</w:t>
      </w:r>
      <w:r>
        <w:rPr>
          <w:rFonts w:ascii="ＭＳ 明朝" w:eastAsia="ＭＳ 明朝" w:hAnsi="ＭＳ 明朝" w:cs="ＭＳ 明朝"/>
          <w:color w:val="000000"/>
        </w:rPr>
        <w:t>12</w:t>
      </w:r>
      <w:r>
        <w:rPr>
          <w:rFonts w:ascii="ＭＳ 明朝" w:eastAsia="ＭＳ 明朝" w:hAnsi="ＭＳ 明朝" w:cs="ＭＳ 明朝" w:hint="eastAsia"/>
          <w:color w:val="000000"/>
        </w:rPr>
        <w:t>箇月目までの家賃を対象とする。</w:t>
      </w:r>
    </w:p>
    <w:p w:rsidR="00000000" w:rsidRDefault="006376C8">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（補助金の交付申請）</w:t>
      </w:r>
    </w:p>
    <w:p w:rsidR="00000000" w:rsidRDefault="006376C8">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第５条　補助金の交付申請は、琴平町若者世帯定住促進家賃補助金交付申請書（様式第１号）により、関係書類を添えて町長に提出しなければならない。</w:t>
      </w:r>
    </w:p>
    <w:p w:rsidR="00000000" w:rsidRDefault="006376C8">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初年度の補助金交付申請は、第３条に掲げる要件を満たした時に随時行うものとし、次年度以降の交付申請は毎年４月中に行うものとする。</w:t>
      </w:r>
    </w:p>
    <w:p w:rsidR="00000000" w:rsidRDefault="006376C8">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（補助金の交付決定）</w:t>
      </w:r>
    </w:p>
    <w:p w:rsidR="00000000" w:rsidRDefault="006376C8">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第６条　町長は、前</w:t>
      </w:r>
      <w:r>
        <w:rPr>
          <w:rFonts w:ascii="ＭＳ 明朝" w:eastAsia="ＭＳ 明朝" w:hAnsi="ＭＳ 明朝" w:cs="ＭＳ 明朝" w:hint="eastAsia"/>
          <w:color w:val="000000"/>
        </w:rPr>
        <w:t>条の交付申請があった場合は、その内容を審査し、適当と認めたときは、琴平町若者世帯定住促進家賃補助金交付（不交付）決定通知書（様式第２号）により、当該申請者に通知するものとする。</w:t>
      </w:r>
    </w:p>
    <w:p w:rsidR="00000000" w:rsidRDefault="006376C8">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町長は、前項の決定に際して必要な条件を付すことができる。</w:t>
      </w:r>
    </w:p>
    <w:p w:rsidR="00000000" w:rsidRDefault="006376C8">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（申請内容の変更）</w:t>
      </w:r>
    </w:p>
    <w:p w:rsidR="00000000" w:rsidRDefault="006376C8">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第７条　前条の規定により補助金の交付の決定を受けた者（以下「交付決定者」という。）は、申請の内容に変更が生じたときは、琴平町若者世帯定住促進家賃補助金変更申請書（様式第３号）に関係書類を添えて、町長に提出しなければならない。</w:t>
      </w:r>
    </w:p>
    <w:p w:rsidR="00000000" w:rsidRDefault="006376C8">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町長は、前項に規定する</w:t>
      </w:r>
      <w:r>
        <w:rPr>
          <w:rFonts w:ascii="ＭＳ 明朝" w:eastAsia="ＭＳ 明朝" w:hAnsi="ＭＳ 明朝" w:cs="ＭＳ 明朝" w:hint="eastAsia"/>
          <w:color w:val="000000"/>
        </w:rPr>
        <w:t>申請により琴平町若者世帯定住促進家賃補助金の額又は交付期間を変更することと決定したときは、琴平町若者世帯定住促進家賃補助金変更交付決定通知書（様式第４号）により当該交付決定者に通知するものとする。</w:t>
      </w:r>
    </w:p>
    <w:p w:rsidR="00000000" w:rsidRDefault="006376C8">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（補助金の実績報告）</w:t>
      </w:r>
    </w:p>
    <w:p w:rsidR="00000000" w:rsidRDefault="006376C8">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第８条　交付決定者は、次の各号に掲げる期限までに琴平町若者世帯定住促進家賃補助金実績報告書（様式第５号）に関係書類を添えて町長に提出しなければならない。この場合において、やむを得ない理由により期日までの提出が困難となったときは、町長の承認を受けなければならない。</w:t>
      </w:r>
    </w:p>
    <w:p w:rsidR="00000000" w:rsidRDefault="006376C8">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８月分から１月分まで</w:t>
      </w:r>
      <w:r>
        <w:rPr>
          <w:rFonts w:ascii="ＭＳ 明朝" w:eastAsia="ＭＳ 明朝" w:hAnsi="ＭＳ 明朝" w:cs="ＭＳ 明朝" w:hint="eastAsia"/>
          <w:color w:val="000000"/>
        </w:rPr>
        <w:t xml:space="preserve">　２月</w:t>
      </w:r>
      <w:r>
        <w:rPr>
          <w:rFonts w:ascii="ＭＳ 明朝" w:eastAsia="ＭＳ 明朝" w:hAnsi="ＭＳ 明朝" w:cs="ＭＳ 明朝"/>
          <w:color w:val="000000"/>
        </w:rPr>
        <w:t>10</w:t>
      </w:r>
      <w:r>
        <w:rPr>
          <w:rFonts w:ascii="ＭＳ 明朝" w:eastAsia="ＭＳ 明朝" w:hAnsi="ＭＳ 明朝" w:cs="ＭＳ 明朝" w:hint="eastAsia"/>
          <w:color w:val="000000"/>
        </w:rPr>
        <w:t>日</w:t>
      </w:r>
    </w:p>
    <w:p w:rsidR="00000000" w:rsidRDefault="006376C8">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２月分から７月分まで　８月</w:t>
      </w:r>
      <w:r>
        <w:rPr>
          <w:rFonts w:ascii="ＭＳ 明朝" w:eastAsia="ＭＳ 明朝" w:hAnsi="ＭＳ 明朝" w:cs="ＭＳ 明朝"/>
          <w:color w:val="000000"/>
        </w:rPr>
        <w:t>10</w:t>
      </w:r>
      <w:r>
        <w:rPr>
          <w:rFonts w:ascii="ＭＳ 明朝" w:eastAsia="ＭＳ 明朝" w:hAnsi="ＭＳ 明朝" w:cs="ＭＳ 明朝" w:hint="eastAsia"/>
          <w:color w:val="000000"/>
        </w:rPr>
        <w:t>日</w:t>
      </w:r>
    </w:p>
    <w:p w:rsidR="00000000" w:rsidRDefault="006376C8">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（補助金の確定通知）</w:t>
      </w:r>
    </w:p>
    <w:p w:rsidR="00000000" w:rsidRDefault="006376C8">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第９条　町長は、前条の報告を受けたときは、その内容の審査及び必要に応じて聞き取り等を行い、補助内容に適合すると認めたときは、交付すべき補助金の額を確定し、琴平町若者世帯定住促進家賃補助金交付額確定通知書（様式第６号）により、その額を交付決定者に通知する。</w:t>
      </w:r>
    </w:p>
    <w:p w:rsidR="00000000" w:rsidRDefault="006376C8">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（支払）</w:t>
      </w:r>
    </w:p>
    <w:p w:rsidR="00000000" w:rsidRDefault="006376C8">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10</w:t>
      </w:r>
      <w:r>
        <w:rPr>
          <w:rFonts w:ascii="ＭＳ 明朝" w:eastAsia="ＭＳ 明朝" w:hAnsi="ＭＳ 明朝" w:cs="ＭＳ 明朝" w:hint="eastAsia"/>
          <w:color w:val="000000"/>
        </w:rPr>
        <w:t>条　琴平町若者世帯定住促進家賃補助金は、前条の規定により交付すべき額を確定した後に支払うものとする。</w:t>
      </w:r>
    </w:p>
    <w:p w:rsidR="00000000" w:rsidRDefault="006376C8">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交付決定者は、琴平町若者世帯定住促進家賃補助金の支払を受</w:t>
      </w:r>
      <w:r>
        <w:rPr>
          <w:rFonts w:ascii="ＭＳ 明朝" w:eastAsia="ＭＳ 明朝" w:hAnsi="ＭＳ 明朝" w:cs="ＭＳ 明朝" w:hint="eastAsia"/>
          <w:color w:val="000000"/>
        </w:rPr>
        <w:t>けようとするときは、琴平町若者世帯定住促進家賃補助金交付請求書（様式第７号）を町長に提出しなければならない。</w:t>
      </w:r>
    </w:p>
    <w:p w:rsidR="00000000" w:rsidRDefault="006376C8">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（振込不能等の取扱い）</w:t>
      </w:r>
    </w:p>
    <w:p w:rsidR="00000000" w:rsidRDefault="006376C8">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11</w:t>
      </w:r>
      <w:r>
        <w:rPr>
          <w:rFonts w:ascii="ＭＳ 明朝" w:eastAsia="ＭＳ 明朝" w:hAnsi="ＭＳ 明朝" w:cs="ＭＳ 明朝" w:hint="eastAsia"/>
          <w:color w:val="000000"/>
        </w:rPr>
        <w:t>条　町長が、第６条の規定により補助金の交付決定を行った後、関係書類の不備により振込不能等があり、町が確認等に努めたにもかかわらず、申請者の責に帰すべき事由により交付ができなかったときは、当該補助金の交付申請が取り下げられたものとみなす。</w:t>
      </w:r>
    </w:p>
    <w:p w:rsidR="00000000" w:rsidRDefault="006376C8">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（現況調査）</w:t>
      </w:r>
    </w:p>
    <w:p w:rsidR="00000000" w:rsidRDefault="006376C8">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12</w:t>
      </w:r>
      <w:r>
        <w:rPr>
          <w:rFonts w:ascii="ＭＳ 明朝" w:eastAsia="ＭＳ 明朝" w:hAnsi="ＭＳ 明朝" w:cs="ＭＳ 明朝" w:hint="eastAsia"/>
          <w:color w:val="000000"/>
        </w:rPr>
        <w:t>条　町長は、必要があると認められたときは、補助金の交付を受けた者に対し、交付資格に関する現況等について報告を求め、</w:t>
      </w:r>
      <w:r>
        <w:rPr>
          <w:rFonts w:ascii="ＭＳ 明朝" w:eastAsia="ＭＳ 明朝" w:hAnsi="ＭＳ 明朝" w:cs="ＭＳ 明朝" w:hint="eastAsia"/>
          <w:color w:val="000000"/>
        </w:rPr>
        <w:t>又は調査を行うことができる。</w:t>
      </w:r>
    </w:p>
    <w:p w:rsidR="00000000" w:rsidRDefault="006376C8">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（交付決定の取消し等）</w:t>
      </w:r>
    </w:p>
    <w:p w:rsidR="00000000" w:rsidRDefault="006376C8">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13</w:t>
      </w:r>
      <w:r>
        <w:rPr>
          <w:rFonts w:ascii="ＭＳ 明朝" w:eastAsia="ＭＳ 明朝" w:hAnsi="ＭＳ 明朝" w:cs="ＭＳ 明朝" w:hint="eastAsia"/>
          <w:color w:val="000000"/>
        </w:rPr>
        <w:t>条　町長は、交付決定者が次の各号のいずれかに該当すると認めるときは、琴平町若者世帯定住促進家賃補助金交付決定取消等通知書（様式第８号）により、琴平町若者世帯定住促進家賃補助金の交付の決定の全部又は一部を取り消し、又は変更することができる。</w:t>
      </w:r>
    </w:p>
    <w:p w:rsidR="00000000" w:rsidRDefault="006376C8">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偽りその他不正の手段により当該交付決定を受けたことが判明したとき。</w:t>
      </w:r>
    </w:p>
    <w:p w:rsidR="00000000" w:rsidRDefault="006376C8">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夫婦が離婚したとき。</w:t>
      </w:r>
    </w:p>
    <w:p w:rsidR="00000000" w:rsidRDefault="006376C8">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夫婦又はそのいずれかが町外に転出し、又は町内の住居に転居したとき。</w:t>
      </w:r>
    </w:p>
    <w:p w:rsidR="00000000" w:rsidRDefault="006376C8">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４</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交付決定後の事情の変更</w:t>
      </w:r>
      <w:r>
        <w:rPr>
          <w:rFonts w:ascii="ＭＳ 明朝" w:eastAsia="ＭＳ 明朝" w:hAnsi="ＭＳ 明朝" w:cs="ＭＳ 明朝" w:hint="eastAsia"/>
          <w:color w:val="000000"/>
        </w:rPr>
        <w:t>により第３条第１項各号に掲げる要件を満たさないことが判明したとき。</w:t>
      </w:r>
    </w:p>
    <w:p w:rsidR="00000000" w:rsidRDefault="006376C8">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５</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第３条第２項の規定に該当すると認めたとき。</w:t>
      </w:r>
    </w:p>
    <w:p w:rsidR="00000000" w:rsidRDefault="006376C8">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６</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賃貸借契約を解除したとき。</w:t>
      </w:r>
    </w:p>
    <w:p w:rsidR="00000000" w:rsidRDefault="006376C8">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７</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その他町長が必要と認めたとき。</w:t>
      </w:r>
    </w:p>
    <w:p w:rsidR="00000000" w:rsidRDefault="006376C8">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町長は、前項の規定により琴平町若者世帯定住促進家賃補助金の交付の決定の全部又は一部を取り消した場合において、既に琴平町若者世帯定住促進家賃補助金が交付されているときは、当該補助金の全部又は一部の返還を命ずることができる。</w:t>
      </w:r>
    </w:p>
    <w:p w:rsidR="00000000" w:rsidRDefault="006376C8">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町長は、前２項の規定により交付決定者に損害が生じることがあっても、その賠償の責めを負わ</w:t>
      </w:r>
      <w:r>
        <w:rPr>
          <w:rFonts w:ascii="ＭＳ 明朝" w:eastAsia="ＭＳ 明朝" w:hAnsi="ＭＳ 明朝" w:cs="ＭＳ 明朝" w:hint="eastAsia"/>
          <w:color w:val="000000"/>
        </w:rPr>
        <w:t>ない。</w:t>
      </w:r>
    </w:p>
    <w:p w:rsidR="00000000" w:rsidRDefault="006376C8">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（その他）</w:t>
      </w:r>
    </w:p>
    <w:p w:rsidR="00000000" w:rsidRDefault="006376C8">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14</w:t>
      </w:r>
      <w:r>
        <w:rPr>
          <w:rFonts w:ascii="ＭＳ 明朝" w:eastAsia="ＭＳ 明朝" w:hAnsi="ＭＳ 明朝" w:cs="ＭＳ 明朝" w:hint="eastAsia"/>
          <w:color w:val="000000"/>
        </w:rPr>
        <w:t>条　この要綱に定めるもののほか、必要な事項は、町長が別に定める。</w:t>
      </w:r>
    </w:p>
    <w:p w:rsidR="00000000" w:rsidRDefault="006376C8">
      <w:pPr>
        <w:spacing w:line="42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000000" w:rsidRDefault="006376C8">
      <w:pPr>
        <w:spacing w:line="420" w:lineRule="atLeast"/>
        <w:ind w:firstLine="210"/>
        <w:rPr>
          <w:rFonts w:ascii="ＭＳ 明朝" w:eastAsia="ＭＳ 明朝" w:hAnsi="ＭＳ 明朝" w:cs="ＭＳ 明朝"/>
          <w:color w:val="000000"/>
        </w:rPr>
      </w:pPr>
      <w:r>
        <w:rPr>
          <w:rFonts w:ascii="ＭＳ 明朝" w:eastAsia="ＭＳ 明朝" w:hAnsi="ＭＳ 明朝" w:cs="ＭＳ 明朝" w:hint="eastAsia"/>
          <w:color w:val="000000"/>
        </w:rPr>
        <w:t>この要綱は、平成</w:t>
      </w:r>
      <w:r>
        <w:rPr>
          <w:rFonts w:ascii="ＭＳ 明朝" w:eastAsia="ＭＳ 明朝" w:hAnsi="ＭＳ 明朝" w:cs="ＭＳ 明朝"/>
          <w:color w:val="000000"/>
        </w:rPr>
        <w:t>28</w:t>
      </w:r>
      <w:r>
        <w:rPr>
          <w:rFonts w:ascii="ＭＳ 明朝" w:eastAsia="ＭＳ 明朝" w:hAnsi="ＭＳ 明朝" w:cs="ＭＳ 明朝" w:hint="eastAsia"/>
          <w:color w:val="000000"/>
        </w:rPr>
        <w:t>年４月１日から施行する。</w:t>
      </w:r>
    </w:p>
    <w:p w:rsidR="00000000" w:rsidRDefault="006376C8">
      <w:pPr>
        <w:spacing w:line="42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附　則（令和３年４月５日告示第</w:t>
      </w:r>
      <w:r>
        <w:rPr>
          <w:rFonts w:ascii="ＭＳ 明朝" w:eastAsia="ＭＳ 明朝" w:hAnsi="ＭＳ 明朝" w:cs="ＭＳ 明朝"/>
          <w:color w:val="000000"/>
        </w:rPr>
        <w:t>38</w:t>
      </w:r>
      <w:r>
        <w:rPr>
          <w:rFonts w:ascii="ＭＳ 明朝" w:eastAsia="ＭＳ 明朝" w:hAnsi="ＭＳ 明朝" w:cs="ＭＳ 明朝" w:hint="eastAsia"/>
          <w:color w:val="000000"/>
        </w:rPr>
        <w:t>号）</w:t>
      </w:r>
    </w:p>
    <w:p w:rsidR="00000000" w:rsidRDefault="006376C8">
      <w:pPr>
        <w:spacing w:line="420" w:lineRule="atLeast"/>
        <w:ind w:firstLine="210"/>
        <w:rPr>
          <w:rFonts w:ascii="ＭＳ 明朝" w:eastAsia="ＭＳ 明朝" w:hAnsi="ＭＳ 明朝" w:cs="ＭＳ 明朝"/>
          <w:color w:val="000000"/>
        </w:rPr>
      </w:pPr>
      <w:r>
        <w:rPr>
          <w:rFonts w:ascii="ＭＳ 明朝" w:eastAsia="ＭＳ 明朝" w:hAnsi="ＭＳ 明朝" w:cs="ＭＳ 明朝" w:hint="eastAsia"/>
          <w:color w:val="000000"/>
        </w:rPr>
        <w:t>この要綱は、令和３年４月５日から施行する。</w:t>
      </w:r>
    </w:p>
    <w:p w:rsidR="00000000" w:rsidRDefault="006376C8">
      <w:pPr>
        <w:spacing w:line="42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附　則（令和４年３月</w:t>
      </w:r>
      <w:r>
        <w:rPr>
          <w:rFonts w:ascii="ＭＳ 明朝" w:eastAsia="ＭＳ 明朝" w:hAnsi="ＭＳ 明朝" w:cs="ＭＳ 明朝"/>
          <w:color w:val="000000"/>
        </w:rPr>
        <w:t>29</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33</w:t>
      </w:r>
      <w:r>
        <w:rPr>
          <w:rFonts w:ascii="ＭＳ 明朝" w:eastAsia="ＭＳ 明朝" w:hAnsi="ＭＳ 明朝" w:cs="ＭＳ 明朝" w:hint="eastAsia"/>
          <w:color w:val="000000"/>
        </w:rPr>
        <w:t>号）</w:t>
      </w:r>
    </w:p>
    <w:p w:rsidR="00000000" w:rsidRDefault="006376C8">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6376C8">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この要綱は令和４年４月１日から施行する。</w:t>
      </w:r>
    </w:p>
    <w:p w:rsidR="00000000" w:rsidRDefault="006376C8">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000000" w:rsidRDefault="006376C8">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改正前の各要綱に定める様式は、当分の間、使用することができる。</w:t>
      </w:r>
    </w:p>
    <w:p w:rsidR="00000000" w:rsidRDefault="006376C8">
      <w:pPr>
        <w:spacing w:line="42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附　則（令和４年４月１日告示第</w:t>
      </w:r>
      <w:r>
        <w:rPr>
          <w:rFonts w:ascii="ＭＳ 明朝" w:eastAsia="ＭＳ 明朝" w:hAnsi="ＭＳ 明朝" w:cs="ＭＳ 明朝"/>
          <w:color w:val="000000"/>
        </w:rPr>
        <w:t>60</w:t>
      </w:r>
      <w:r>
        <w:rPr>
          <w:rFonts w:ascii="ＭＳ 明朝" w:eastAsia="ＭＳ 明朝" w:hAnsi="ＭＳ 明朝" w:cs="ＭＳ 明朝" w:hint="eastAsia"/>
          <w:color w:val="000000"/>
        </w:rPr>
        <w:t>号）</w:t>
      </w:r>
    </w:p>
    <w:p w:rsidR="00000000" w:rsidRDefault="006376C8">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6376C8">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この要綱は、令和４年４月１日から施行する</w:t>
      </w:r>
      <w:r>
        <w:rPr>
          <w:rFonts w:ascii="ＭＳ 明朝" w:eastAsia="ＭＳ 明朝" w:hAnsi="ＭＳ 明朝" w:cs="ＭＳ 明朝" w:hint="eastAsia"/>
          <w:color w:val="000000"/>
        </w:rPr>
        <w:t>。</w:t>
      </w:r>
    </w:p>
    <w:p w:rsidR="00000000" w:rsidRDefault="006376C8">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000000" w:rsidRDefault="006376C8">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この要綱による改正後の琴平町若者定住促進家賃補助金交付要綱第４条の規定は、令和４年４月１日以後の交付申請に適用し、同日前に交付申請を行った者については、なお従前の例による。</w:t>
      </w:r>
    </w:p>
    <w:p w:rsidR="00000000" w:rsidRDefault="006376C8">
      <w:pPr>
        <w:rPr>
          <w:sz w:val="24"/>
          <w:szCs w:val="24"/>
        </w:rPr>
        <w:sectPr w:rsidR="00000000">
          <w:footerReference w:type="default" r:id="rId6"/>
          <w:pgSz w:w="16837" w:h="11905" w:orient="landscape"/>
          <w:pgMar w:top="850" w:right="1133" w:bottom="850" w:left="1133" w:header="453" w:footer="453" w:gutter="0"/>
          <w:cols w:space="720"/>
          <w:noEndnote/>
          <w:docGrid w:type="linesAndChars" w:linePitch="425" w:charSpace="2867"/>
        </w:sectPr>
      </w:pPr>
    </w:p>
    <w:p w:rsidR="00000000" w:rsidRDefault="006376C8">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drawing>
          <wp:inline distT="0" distB="0" distL="0" distR="0">
            <wp:extent cx="4476750" cy="64293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0" cy="6429375"/>
                    </a:xfrm>
                    <a:prstGeom prst="rect">
                      <a:avLst/>
                    </a:prstGeom>
                    <a:noFill/>
                    <a:ln>
                      <a:noFill/>
                    </a:ln>
                  </pic:spPr>
                </pic:pic>
              </a:graphicData>
            </a:graphic>
          </wp:inline>
        </w:drawing>
      </w:r>
    </w:p>
    <w:p w:rsidR="00000000" w:rsidRDefault="006376C8">
      <w:pPr>
        <w:rPr>
          <w:sz w:val="24"/>
          <w:szCs w:val="24"/>
        </w:rPr>
        <w:sectPr w:rsidR="00000000">
          <w:footerReference w:type="default" r:id="rId8"/>
          <w:pgSz w:w="16837" w:h="11905" w:orient="landscape"/>
          <w:pgMar w:top="850" w:right="1133" w:bottom="850" w:left="1133" w:header="453" w:footer="453" w:gutter="0"/>
          <w:cols w:space="720"/>
          <w:noEndnote/>
          <w:docGrid w:type="linesAndChars" w:linePitch="425" w:charSpace="2867"/>
        </w:sectPr>
      </w:pPr>
    </w:p>
    <w:p w:rsidR="00000000" w:rsidRDefault="006376C8">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drawing>
          <wp:inline distT="0" distB="0" distL="0" distR="0">
            <wp:extent cx="4476750" cy="64293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6429375"/>
                    </a:xfrm>
                    <a:prstGeom prst="rect">
                      <a:avLst/>
                    </a:prstGeom>
                    <a:noFill/>
                    <a:ln>
                      <a:noFill/>
                    </a:ln>
                  </pic:spPr>
                </pic:pic>
              </a:graphicData>
            </a:graphic>
          </wp:inline>
        </w:drawing>
      </w:r>
    </w:p>
    <w:p w:rsidR="00000000" w:rsidRDefault="006376C8">
      <w:pPr>
        <w:rPr>
          <w:sz w:val="24"/>
          <w:szCs w:val="24"/>
        </w:rPr>
        <w:sectPr w:rsidR="00000000">
          <w:footerReference w:type="default" r:id="rId10"/>
          <w:pgSz w:w="16837" w:h="11905" w:orient="landscape"/>
          <w:pgMar w:top="850" w:right="1133" w:bottom="850" w:left="1133" w:header="453" w:footer="453" w:gutter="0"/>
          <w:cols w:space="720"/>
          <w:noEndnote/>
          <w:docGrid w:type="linesAndChars" w:linePitch="425" w:charSpace="2867"/>
        </w:sectPr>
      </w:pPr>
    </w:p>
    <w:p w:rsidR="00000000" w:rsidRDefault="006376C8">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drawing>
          <wp:inline distT="0" distB="0" distL="0" distR="0">
            <wp:extent cx="4476750" cy="64293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0" cy="6429375"/>
                    </a:xfrm>
                    <a:prstGeom prst="rect">
                      <a:avLst/>
                    </a:prstGeom>
                    <a:noFill/>
                    <a:ln>
                      <a:noFill/>
                    </a:ln>
                  </pic:spPr>
                </pic:pic>
              </a:graphicData>
            </a:graphic>
          </wp:inline>
        </w:drawing>
      </w:r>
    </w:p>
    <w:p w:rsidR="00000000" w:rsidRDefault="006376C8">
      <w:pPr>
        <w:rPr>
          <w:sz w:val="24"/>
          <w:szCs w:val="24"/>
        </w:rPr>
        <w:sectPr w:rsidR="00000000">
          <w:footerReference w:type="default" r:id="rId12"/>
          <w:pgSz w:w="16837" w:h="11905" w:orient="landscape"/>
          <w:pgMar w:top="850" w:right="1133" w:bottom="850" w:left="1133" w:header="453" w:footer="453" w:gutter="0"/>
          <w:cols w:space="720"/>
          <w:noEndnote/>
          <w:docGrid w:type="linesAndChars" w:linePitch="425" w:charSpace="2867"/>
        </w:sectPr>
      </w:pPr>
    </w:p>
    <w:p w:rsidR="00000000" w:rsidRDefault="006376C8">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drawing>
          <wp:inline distT="0" distB="0" distL="0" distR="0">
            <wp:extent cx="4419600" cy="64293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9600" cy="6429375"/>
                    </a:xfrm>
                    <a:prstGeom prst="rect">
                      <a:avLst/>
                    </a:prstGeom>
                    <a:noFill/>
                    <a:ln>
                      <a:noFill/>
                    </a:ln>
                  </pic:spPr>
                </pic:pic>
              </a:graphicData>
            </a:graphic>
          </wp:inline>
        </w:drawing>
      </w:r>
    </w:p>
    <w:p w:rsidR="00000000" w:rsidRDefault="006376C8">
      <w:pPr>
        <w:rPr>
          <w:sz w:val="24"/>
          <w:szCs w:val="24"/>
        </w:rPr>
        <w:sectPr w:rsidR="00000000">
          <w:footerReference w:type="default" r:id="rId14"/>
          <w:pgSz w:w="16837" w:h="11905" w:orient="landscape"/>
          <w:pgMar w:top="850" w:right="1133" w:bottom="850" w:left="1133" w:header="453" w:footer="453" w:gutter="0"/>
          <w:cols w:space="720"/>
          <w:noEndnote/>
          <w:docGrid w:type="linesAndChars" w:linePitch="425" w:charSpace="2867"/>
        </w:sectPr>
      </w:pPr>
    </w:p>
    <w:p w:rsidR="00000000" w:rsidRDefault="006376C8">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drawing>
          <wp:inline distT="0" distB="0" distL="0" distR="0">
            <wp:extent cx="4476750" cy="64293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6750" cy="6429375"/>
                    </a:xfrm>
                    <a:prstGeom prst="rect">
                      <a:avLst/>
                    </a:prstGeom>
                    <a:noFill/>
                    <a:ln>
                      <a:noFill/>
                    </a:ln>
                  </pic:spPr>
                </pic:pic>
              </a:graphicData>
            </a:graphic>
          </wp:inline>
        </w:drawing>
      </w:r>
    </w:p>
    <w:p w:rsidR="00000000" w:rsidRDefault="006376C8">
      <w:pPr>
        <w:rPr>
          <w:sz w:val="24"/>
          <w:szCs w:val="24"/>
        </w:rPr>
        <w:sectPr w:rsidR="00000000">
          <w:footerReference w:type="default" r:id="rId16"/>
          <w:pgSz w:w="16837" w:h="11905" w:orient="landscape"/>
          <w:pgMar w:top="850" w:right="1133" w:bottom="850" w:left="1133" w:header="453" w:footer="453" w:gutter="0"/>
          <w:cols w:space="720"/>
          <w:noEndnote/>
          <w:docGrid w:type="linesAndChars" w:linePitch="425" w:charSpace="2867"/>
        </w:sectPr>
      </w:pPr>
    </w:p>
    <w:p w:rsidR="00000000" w:rsidRDefault="006376C8">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drawing>
          <wp:inline distT="0" distB="0" distL="0" distR="0">
            <wp:extent cx="4476750" cy="642937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76750" cy="6429375"/>
                    </a:xfrm>
                    <a:prstGeom prst="rect">
                      <a:avLst/>
                    </a:prstGeom>
                    <a:noFill/>
                    <a:ln>
                      <a:noFill/>
                    </a:ln>
                  </pic:spPr>
                </pic:pic>
              </a:graphicData>
            </a:graphic>
          </wp:inline>
        </w:drawing>
      </w:r>
    </w:p>
    <w:p w:rsidR="00000000" w:rsidRDefault="006376C8">
      <w:pPr>
        <w:rPr>
          <w:sz w:val="24"/>
          <w:szCs w:val="24"/>
        </w:rPr>
        <w:sectPr w:rsidR="00000000">
          <w:footerReference w:type="default" r:id="rId18"/>
          <w:pgSz w:w="16837" w:h="11905" w:orient="landscape"/>
          <w:pgMar w:top="850" w:right="1133" w:bottom="850" w:left="1133" w:header="453" w:footer="453" w:gutter="0"/>
          <w:cols w:space="720"/>
          <w:noEndnote/>
          <w:docGrid w:type="linesAndChars" w:linePitch="425" w:charSpace="2867"/>
        </w:sectPr>
      </w:pPr>
    </w:p>
    <w:p w:rsidR="00000000" w:rsidRDefault="006376C8">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drawing>
          <wp:inline distT="0" distB="0" distL="0" distR="0">
            <wp:extent cx="4476750" cy="642937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76750" cy="6429375"/>
                    </a:xfrm>
                    <a:prstGeom prst="rect">
                      <a:avLst/>
                    </a:prstGeom>
                    <a:noFill/>
                    <a:ln>
                      <a:noFill/>
                    </a:ln>
                  </pic:spPr>
                </pic:pic>
              </a:graphicData>
            </a:graphic>
          </wp:inline>
        </w:drawing>
      </w:r>
    </w:p>
    <w:p w:rsidR="00000000" w:rsidRDefault="006376C8">
      <w:pPr>
        <w:rPr>
          <w:sz w:val="24"/>
          <w:szCs w:val="24"/>
        </w:rPr>
        <w:sectPr w:rsidR="00000000">
          <w:footerReference w:type="default" r:id="rId20"/>
          <w:pgSz w:w="16837" w:h="11905" w:orient="landscape"/>
          <w:pgMar w:top="850" w:right="1133" w:bottom="850" w:left="1133" w:header="453" w:footer="453" w:gutter="0"/>
          <w:cols w:space="720"/>
          <w:noEndnote/>
          <w:docGrid w:type="linesAndChars" w:linePitch="425" w:charSpace="2867"/>
        </w:sectPr>
      </w:pPr>
    </w:p>
    <w:p w:rsidR="00000000" w:rsidRDefault="006376C8">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drawing>
          <wp:inline distT="0" distB="0" distL="0" distR="0">
            <wp:extent cx="4419600" cy="642937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19600" cy="6429375"/>
                    </a:xfrm>
                    <a:prstGeom prst="rect">
                      <a:avLst/>
                    </a:prstGeom>
                    <a:noFill/>
                    <a:ln>
                      <a:noFill/>
                    </a:ln>
                  </pic:spPr>
                </pic:pic>
              </a:graphicData>
            </a:graphic>
          </wp:inline>
        </w:drawing>
      </w:r>
      <w:bookmarkStart w:id="1" w:name="last"/>
      <w:bookmarkEnd w:id="1"/>
    </w:p>
    <w:sectPr w:rsidR="00000000">
      <w:footerReference w:type="default" r:id="rId22"/>
      <w:pgSz w:w="16837" w:h="11905" w:orient="landscape"/>
      <w:pgMar w:top="850" w:right="1133" w:bottom="850" w:left="1133" w:header="453" w:footer="453" w:gutter="0"/>
      <w:cols w:space="720"/>
      <w:noEndnote/>
      <w:docGrid w:type="linesAndChars" w:linePitch="42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376C8">
      <w:r>
        <w:separator/>
      </w:r>
    </w:p>
  </w:endnote>
  <w:endnote w:type="continuationSeparator" w:id="0">
    <w:p w:rsidR="00000000" w:rsidRDefault="0063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376C8">
    <w:pPr>
      <w:spacing w:line="252" w:lineRule="atLeast"/>
      <w:jc w:val="center"/>
      <w:rPr>
        <w:rFonts w:ascii="ＭＳ 明朝" w:eastAsia="ＭＳ 明朝" w:hAnsi="ＭＳ 明朝" w:cs="ＭＳ 明朝"/>
        <w:color w:val="000000"/>
      </w:rPr>
    </w:pP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PAGE</w:instrText>
    </w:r>
    <w:r>
      <w:rPr>
        <w:rFonts w:ascii="ＭＳ 明朝" w:eastAsia="ＭＳ 明朝" w:hAnsi="ＭＳ 明朝" w:cs="ＭＳ 明朝"/>
        <w:color w:val="000000"/>
      </w:rPr>
      <w:fldChar w:fldCharType="separate"/>
    </w:r>
    <w:r>
      <w:rPr>
        <w:rFonts w:ascii="ＭＳ 明朝" w:eastAsia="ＭＳ 明朝" w:hAnsi="ＭＳ 明朝" w:cs="ＭＳ 明朝"/>
        <w:noProof/>
        <w:color w:val="000000"/>
      </w:rPr>
      <w:t>4</w:t>
    </w:r>
    <w:r>
      <w:rPr>
        <w:rFonts w:ascii="ＭＳ 明朝" w:eastAsia="ＭＳ 明朝" w:hAnsi="ＭＳ 明朝" w:cs="ＭＳ 明朝"/>
        <w:color w:val="000000"/>
      </w:rPr>
      <w:fldChar w:fldCharType="end"/>
    </w:r>
    <w:r>
      <w:rPr>
        <w:rFonts w:ascii="ＭＳ 明朝" w:eastAsia="ＭＳ 明朝" w:hAnsi="ＭＳ 明朝" w:cs="ＭＳ 明朝"/>
        <w:color w:val="000000"/>
      </w:rPr>
      <w:t>/</w:t>
    </w: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 xml:space="preserve"> PAGEREF "last"  </w:instrText>
    </w:r>
    <w:r>
      <w:rPr>
        <w:rFonts w:ascii="ＭＳ 明朝" w:eastAsia="ＭＳ 明朝" w:hAnsi="ＭＳ 明朝" w:cs="ＭＳ 明朝"/>
        <w:color w:val="000000"/>
      </w:rPr>
      <w:fldChar w:fldCharType="separate"/>
    </w:r>
    <w:r>
      <w:rPr>
        <w:rFonts w:ascii="ＭＳ 明朝" w:eastAsia="ＭＳ 明朝" w:hAnsi="ＭＳ 明朝" w:cs="ＭＳ 明朝"/>
        <w:noProof/>
        <w:color w:val="000000"/>
      </w:rPr>
      <w:t>13</w:t>
    </w:r>
    <w:r>
      <w:rPr>
        <w:rFonts w:ascii="ＭＳ 明朝" w:eastAsia="ＭＳ 明朝" w:hAnsi="ＭＳ 明朝" w:cs="ＭＳ 明朝"/>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376C8">
    <w:pPr>
      <w:spacing w:line="252" w:lineRule="atLeast"/>
      <w:jc w:val="center"/>
      <w:rPr>
        <w:rFonts w:ascii="ＭＳ 明朝" w:eastAsia="ＭＳ 明朝" w:hAnsi="ＭＳ 明朝" w:cs="ＭＳ 明朝"/>
        <w:color w:val="000000"/>
      </w:rPr>
    </w:pP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PAGE</w:instrText>
    </w:r>
    <w:r>
      <w:rPr>
        <w:rFonts w:ascii="ＭＳ 明朝" w:eastAsia="ＭＳ 明朝" w:hAnsi="ＭＳ 明朝" w:cs="ＭＳ 明朝"/>
        <w:color w:val="000000"/>
      </w:rPr>
      <w:fldChar w:fldCharType="separate"/>
    </w:r>
    <w:r>
      <w:rPr>
        <w:rFonts w:ascii="ＭＳ 明朝" w:eastAsia="ＭＳ 明朝" w:hAnsi="ＭＳ 明朝" w:cs="ＭＳ 明朝"/>
        <w:noProof/>
        <w:color w:val="000000"/>
      </w:rPr>
      <w:t>6</w:t>
    </w:r>
    <w:r>
      <w:rPr>
        <w:rFonts w:ascii="ＭＳ 明朝" w:eastAsia="ＭＳ 明朝" w:hAnsi="ＭＳ 明朝" w:cs="ＭＳ 明朝"/>
        <w:color w:val="000000"/>
      </w:rPr>
      <w:fldChar w:fldCharType="end"/>
    </w:r>
    <w:r>
      <w:rPr>
        <w:rFonts w:ascii="ＭＳ 明朝" w:eastAsia="ＭＳ 明朝" w:hAnsi="ＭＳ 明朝" w:cs="ＭＳ 明朝"/>
        <w:color w:val="000000"/>
      </w:rPr>
      <w:t>/</w:t>
    </w: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 xml:space="preserve"> PAGEREF "last"  </w:instrText>
    </w:r>
    <w:r>
      <w:rPr>
        <w:rFonts w:ascii="ＭＳ 明朝" w:eastAsia="ＭＳ 明朝" w:hAnsi="ＭＳ 明朝" w:cs="ＭＳ 明朝"/>
        <w:color w:val="000000"/>
      </w:rPr>
      <w:fldChar w:fldCharType="separate"/>
    </w:r>
    <w:r>
      <w:rPr>
        <w:rFonts w:ascii="ＭＳ 明朝" w:eastAsia="ＭＳ 明朝" w:hAnsi="ＭＳ 明朝" w:cs="ＭＳ 明朝"/>
        <w:noProof/>
        <w:color w:val="000000"/>
      </w:rPr>
      <w:t>13</w:t>
    </w:r>
    <w:r>
      <w:rPr>
        <w:rFonts w:ascii="ＭＳ 明朝" w:eastAsia="ＭＳ 明朝" w:hAnsi="ＭＳ 明朝" w:cs="ＭＳ 明朝"/>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376C8">
    <w:pPr>
      <w:spacing w:line="252" w:lineRule="atLeast"/>
      <w:jc w:val="center"/>
      <w:rPr>
        <w:rFonts w:ascii="ＭＳ 明朝" w:eastAsia="ＭＳ 明朝" w:hAnsi="ＭＳ 明朝" w:cs="ＭＳ 明朝"/>
        <w:color w:val="000000"/>
      </w:rPr>
    </w:pP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PAGE</w:instrText>
    </w:r>
    <w:r>
      <w:rPr>
        <w:rFonts w:ascii="ＭＳ 明朝" w:eastAsia="ＭＳ 明朝" w:hAnsi="ＭＳ 明朝" w:cs="ＭＳ 明朝"/>
        <w:color w:val="000000"/>
      </w:rPr>
      <w:fldChar w:fldCharType="separate"/>
    </w:r>
    <w:r>
      <w:rPr>
        <w:rFonts w:ascii="ＭＳ 明朝" w:eastAsia="ＭＳ 明朝" w:hAnsi="ＭＳ 明朝" w:cs="ＭＳ 明朝"/>
        <w:noProof/>
        <w:color w:val="000000"/>
      </w:rPr>
      <w:t>7</w:t>
    </w:r>
    <w:r>
      <w:rPr>
        <w:rFonts w:ascii="ＭＳ 明朝" w:eastAsia="ＭＳ 明朝" w:hAnsi="ＭＳ 明朝" w:cs="ＭＳ 明朝"/>
        <w:color w:val="000000"/>
      </w:rPr>
      <w:fldChar w:fldCharType="end"/>
    </w:r>
    <w:r>
      <w:rPr>
        <w:rFonts w:ascii="ＭＳ 明朝" w:eastAsia="ＭＳ 明朝" w:hAnsi="ＭＳ 明朝" w:cs="ＭＳ 明朝"/>
        <w:color w:val="000000"/>
      </w:rPr>
      <w:t>/</w:t>
    </w: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 xml:space="preserve"> PAGEREF "last</w:instrText>
    </w:r>
    <w:r>
      <w:rPr>
        <w:rFonts w:ascii="ＭＳ 明朝" w:eastAsia="ＭＳ 明朝" w:hAnsi="ＭＳ 明朝" w:cs="ＭＳ 明朝"/>
        <w:color w:val="000000"/>
      </w:rPr>
      <w:instrText xml:space="preserve">"  </w:instrText>
    </w:r>
    <w:r>
      <w:rPr>
        <w:rFonts w:ascii="ＭＳ 明朝" w:eastAsia="ＭＳ 明朝" w:hAnsi="ＭＳ 明朝" w:cs="ＭＳ 明朝"/>
        <w:color w:val="000000"/>
      </w:rPr>
      <w:fldChar w:fldCharType="separate"/>
    </w:r>
    <w:r>
      <w:rPr>
        <w:rFonts w:ascii="ＭＳ 明朝" w:eastAsia="ＭＳ 明朝" w:hAnsi="ＭＳ 明朝" w:cs="ＭＳ 明朝"/>
        <w:noProof/>
        <w:color w:val="000000"/>
      </w:rPr>
      <w:t>13</w:t>
    </w:r>
    <w:r>
      <w:rPr>
        <w:rFonts w:ascii="ＭＳ 明朝" w:eastAsia="ＭＳ 明朝" w:hAnsi="ＭＳ 明朝" w:cs="ＭＳ 明朝"/>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376C8">
    <w:pPr>
      <w:spacing w:line="252" w:lineRule="atLeast"/>
      <w:jc w:val="center"/>
      <w:rPr>
        <w:rFonts w:ascii="ＭＳ 明朝" w:eastAsia="ＭＳ 明朝" w:hAnsi="ＭＳ 明朝" w:cs="ＭＳ 明朝"/>
        <w:color w:val="000000"/>
      </w:rPr>
    </w:pP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PAGE</w:instrText>
    </w:r>
    <w:r>
      <w:rPr>
        <w:rFonts w:ascii="ＭＳ 明朝" w:eastAsia="ＭＳ 明朝" w:hAnsi="ＭＳ 明朝" w:cs="ＭＳ 明朝"/>
        <w:color w:val="000000"/>
      </w:rPr>
      <w:fldChar w:fldCharType="separate"/>
    </w:r>
    <w:r>
      <w:rPr>
        <w:rFonts w:ascii="ＭＳ 明朝" w:eastAsia="ＭＳ 明朝" w:hAnsi="ＭＳ 明朝" w:cs="ＭＳ 明朝"/>
        <w:noProof/>
        <w:color w:val="000000"/>
      </w:rPr>
      <w:t>8</w:t>
    </w:r>
    <w:r>
      <w:rPr>
        <w:rFonts w:ascii="ＭＳ 明朝" w:eastAsia="ＭＳ 明朝" w:hAnsi="ＭＳ 明朝" w:cs="ＭＳ 明朝"/>
        <w:color w:val="000000"/>
      </w:rPr>
      <w:fldChar w:fldCharType="end"/>
    </w:r>
    <w:r>
      <w:rPr>
        <w:rFonts w:ascii="ＭＳ 明朝" w:eastAsia="ＭＳ 明朝" w:hAnsi="ＭＳ 明朝" w:cs="ＭＳ 明朝"/>
        <w:color w:val="000000"/>
      </w:rPr>
      <w:t>/</w:t>
    </w: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 xml:space="preserve"> PAGEREF "last"  </w:instrText>
    </w:r>
    <w:r>
      <w:rPr>
        <w:rFonts w:ascii="ＭＳ 明朝" w:eastAsia="ＭＳ 明朝" w:hAnsi="ＭＳ 明朝" w:cs="ＭＳ 明朝"/>
        <w:color w:val="000000"/>
      </w:rPr>
      <w:fldChar w:fldCharType="separate"/>
    </w:r>
    <w:r>
      <w:rPr>
        <w:rFonts w:ascii="ＭＳ 明朝" w:eastAsia="ＭＳ 明朝" w:hAnsi="ＭＳ 明朝" w:cs="ＭＳ 明朝"/>
        <w:noProof/>
        <w:color w:val="000000"/>
      </w:rPr>
      <w:t>13</w:t>
    </w:r>
    <w:r>
      <w:rPr>
        <w:rFonts w:ascii="ＭＳ 明朝" w:eastAsia="ＭＳ 明朝" w:hAnsi="ＭＳ 明朝" w:cs="ＭＳ 明朝"/>
        <w:color w:val="00000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376C8">
    <w:pPr>
      <w:spacing w:line="252" w:lineRule="atLeast"/>
      <w:jc w:val="center"/>
      <w:rPr>
        <w:rFonts w:ascii="ＭＳ 明朝" w:eastAsia="ＭＳ 明朝" w:hAnsi="ＭＳ 明朝" w:cs="ＭＳ 明朝"/>
        <w:color w:val="000000"/>
      </w:rPr>
    </w:pP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PAGE</w:instrText>
    </w:r>
    <w:r>
      <w:rPr>
        <w:rFonts w:ascii="ＭＳ 明朝" w:eastAsia="ＭＳ 明朝" w:hAnsi="ＭＳ 明朝" w:cs="ＭＳ 明朝"/>
        <w:color w:val="000000"/>
      </w:rPr>
      <w:fldChar w:fldCharType="separate"/>
    </w:r>
    <w:r>
      <w:rPr>
        <w:rFonts w:ascii="ＭＳ 明朝" w:eastAsia="ＭＳ 明朝" w:hAnsi="ＭＳ 明朝" w:cs="ＭＳ 明朝"/>
        <w:noProof/>
        <w:color w:val="000000"/>
      </w:rPr>
      <w:t>9</w:t>
    </w:r>
    <w:r>
      <w:rPr>
        <w:rFonts w:ascii="ＭＳ 明朝" w:eastAsia="ＭＳ 明朝" w:hAnsi="ＭＳ 明朝" w:cs="ＭＳ 明朝"/>
        <w:color w:val="000000"/>
      </w:rPr>
      <w:fldChar w:fldCharType="end"/>
    </w:r>
    <w:r>
      <w:rPr>
        <w:rFonts w:ascii="ＭＳ 明朝" w:eastAsia="ＭＳ 明朝" w:hAnsi="ＭＳ 明朝" w:cs="ＭＳ 明朝"/>
        <w:color w:val="000000"/>
      </w:rPr>
      <w:t>/</w:t>
    </w: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 xml:space="preserve"> PAGEREF "last"  </w:instrText>
    </w:r>
    <w:r>
      <w:rPr>
        <w:rFonts w:ascii="ＭＳ 明朝" w:eastAsia="ＭＳ 明朝" w:hAnsi="ＭＳ 明朝" w:cs="ＭＳ 明朝"/>
        <w:color w:val="000000"/>
      </w:rPr>
      <w:fldChar w:fldCharType="separate"/>
    </w:r>
    <w:r>
      <w:rPr>
        <w:rFonts w:ascii="ＭＳ 明朝" w:eastAsia="ＭＳ 明朝" w:hAnsi="ＭＳ 明朝" w:cs="ＭＳ 明朝"/>
        <w:noProof/>
        <w:color w:val="000000"/>
      </w:rPr>
      <w:t>13</w:t>
    </w:r>
    <w:r>
      <w:rPr>
        <w:rFonts w:ascii="ＭＳ 明朝" w:eastAsia="ＭＳ 明朝" w:hAnsi="ＭＳ 明朝" w:cs="ＭＳ 明朝"/>
        <w:color w:val="00000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376C8">
    <w:pPr>
      <w:spacing w:line="252" w:lineRule="atLeast"/>
      <w:jc w:val="center"/>
      <w:rPr>
        <w:rFonts w:ascii="ＭＳ 明朝" w:eastAsia="ＭＳ 明朝" w:hAnsi="ＭＳ 明朝" w:cs="ＭＳ 明朝"/>
        <w:color w:val="000000"/>
      </w:rPr>
    </w:pP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PAGE</w:instrText>
    </w:r>
    <w:r>
      <w:rPr>
        <w:rFonts w:ascii="ＭＳ 明朝" w:eastAsia="ＭＳ 明朝" w:hAnsi="ＭＳ 明朝" w:cs="ＭＳ 明朝"/>
        <w:color w:val="000000"/>
      </w:rPr>
      <w:fldChar w:fldCharType="separate"/>
    </w:r>
    <w:r>
      <w:rPr>
        <w:rFonts w:ascii="ＭＳ 明朝" w:eastAsia="ＭＳ 明朝" w:hAnsi="ＭＳ 明朝" w:cs="ＭＳ 明朝"/>
        <w:noProof/>
        <w:color w:val="000000"/>
      </w:rPr>
      <w:t>10</w:t>
    </w:r>
    <w:r>
      <w:rPr>
        <w:rFonts w:ascii="ＭＳ 明朝" w:eastAsia="ＭＳ 明朝" w:hAnsi="ＭＳ 明朝" w:cs="ＭＳ 明朝"/>
        <w:color w:val="000000"/>
      </w:rPr>
      <w:fldChar w:fldCharType="end"/>
    </w:r>
    <w:r>
      <w:rPr>
        <w:rFonts w:ascii="ＭＳ 明朝" w:eastAsia="ＭＳ 明朝" w:hAnsi="ＭＳ 明朝" w:cs="ＭＳ 明朝"/>
        <w:color w:val="000000"/>
      </w:rPr>
      <w:t>/</w:t>
    </w: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 xml:space="preserve"> PAGEREF "last"  </w:instrText>
    </w:r>
    <w:r>
      <w:rPr>
        <w:rFonts w:ascii="ＭＳ 明朝" w:eastAsia="ＭＳ 明朝" w:hAnsi="ＭＳ 明朝" w:cs="ＭＳ 明朝"/>
        <w:color w:val="000000"/>
      </w:rPr>
      <w:fldChar w:fldCharType="separate"/>
    </w:r>
    <w:r>
      <w:rPr>
        <w:rFonts w:ascii="ＭＳ 明朝" w:eastAsia="ＭＳ 明朝" w:hAnsi="ＭＳ 明朝" w:cs="ＭＳ 明朝"/>
        <w:noProof/>
        <w:color w:val="000000"/>
      </w:rPr>
      <w:t>13</w:t>
    </w:r>
    <w:r>
      <w:rPr>
        <w:rFonts w:ascii="ＭＳ 明朝" w:eastAsia="ＭＳ 明朝" w:hAnsi="ＭＳ 明朝" w:cs="ＭＳ 明朝"/>
        <w:color w:val="00000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376C8">
    <w:pPr>
      <w:spacing w:line="252" w:lineRule="atLeast"/>
      <w:jc w:val="center"/>
      <w:rPr>
        <w:rFonts w:ascii="ＭＳ 明朝" w:eastAsia="ＭＳ 明朝" w:hAnsi="ＭＳ 明朝" w:cs="ＭＳ 明朝"/>
        <w:color w:val="000000"/>
      </w:rPr>
    </w:pP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PAGE</w:instrText>
    </w:r>
    <w:r>
      <w:rPr>
        <w:rFonts w:ascii="ＭＳ 明朝" w:eastAsia="ＭＳ 明朝" w:hAnsi="ＭＳ 明朝" w:cs="ＭＳ 明朝"/>
        <w:color w:val="000000"/>
      </w:rPr>
      <w:fldChar w:fldCharType="separate"/>
    </w:r>
    <w:r>
      <w:rPr>
        <w:rFonts w:ascii="ＭＳ 明朝" w:eastAsia="ＭＳ 明朝" w:hAnsi="ＭＳ 明朝" w:cs="ＭＳ 明朝"/>
        <w:noProof/>
        <w:color w:val="000000"/>
      </w:rPr>
      <w:t>11</w:t>
    </w:r>
    <w:r>
      <w:rPr>
        <w:rFonts w:ascii="ＭＳ 明朝" w:eastAsia="ＭＳ 明朝" w:hAnsi="ＭＳ 明朝" w:cs="ＭＳ 明朝"/>
        <w:color w:val="000000"/>
      </w:rPr>
      <w:fldChar w:fldCharType="end"/>
    </w:r>
    <w:r>
      <w:rPr>
        <w:rFonts w:ascii="ＭＳ 明朝" w:eastAsia="ＭＳ 明朝" w:hAnsi="ＭＳ 明朝" w:cs="ＭＳ 明朝"/>
        <w:color w:val="000000"/>
      </w:rPr>
      <w:t>/</w:t>
    </w: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 xml:space="preserve"> PAGEREF "last"  </w:instrText>
    </w:r>
    <w:r>
      <w:rPr>
        <w:rFonts w:ascii="ＭＳ 明朝" w:eastAsia="ＭＳ 明朝" w:hAnsi="ＭＳ 明朝" w:cs="ＭＳ 明朝"/>
        <w:color w:val="000000"/>
      </w:rPr>
      <w:fldChar w:fldCharType="separate"/>
    </w:r>
    <w:r>
      <w:rPr>
        <w:rFonts w:ascii="ＭＳ 明朝" w:eastAsia="ＭＳ 明朝" w:hAnsi="ＭＳ 明朝" w:cs="ＭＳ 明朝"/>
        <w:noProof/>
        <w:color w:val="000000"/>
      </w:rPr>
      <w:t>13</w:t>
    </w:r>
    <w:r>
      <w:rPr>
        <w:rFonts w:ascii="ＭＳ 明朝" w:eastAsia="ＭＳ 明朝" w:hAnsi="ＭＳ 明朝" w:cs="ＭＳ 明朝"/>
        <w:color w:val="00000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376C8">
    <w:pPr>
      <w:spacing w:line="252" w:lineRule="atLeast"/>
      <w:jc w:val="center"/>
      <w:rPr>
        <w:rFonts w:ascii="ＭＳ 明朝" w:eastAsia="ＭＳ 明朝" w:hAnsi="ＭＳ 明朝" w:cs="ＭＳ 明朝"/>
        <w:color w:val="000000"/>
      </w:rPr>
    </w:pP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PAGE</w:instrText>
    </w:r>
    <w:r>
      <w:rPr>
        <w:rFonts w:ascii="ＭＳ 明朝" w:eastAsia="ＭＳ 明朝" w:hAnsi="ＭＳ 明朝" w:cs="ＭＳ 明朝"/>
        <w:color w:val="000000"/>
      </w:rPr>
      <w:fldChar w:fldCharType="separate"/>
    </w:r>
    <w:r>
      <w:rPr>
        <w:rFonts w:ascii="ＭＳ 明朝" w:eastAsia="ＭＳ 明朝" w:hAnsi="ＭＳ 明朝" w:cs="ＭＳ 明朝"/>
        <w:noProof/>
        <w:color w:val="000000"/>
      </w:rPr>
      <w:t>12</w:t>
    </w:r>
    <w:r>
      <w:rPr>
        <w:rFonts w:ascii="ＭＳ 明朝" w:eastAsia="ＭＳ 明朝" w:hAnsi="ＭＳ 明朝" w:cs="ＭＳ 明朝"/>
        <w:color w:val="000000"/>
      </w:rPr>
      <w:fldChar w:fldCharType="end"/>
    </w:r>
    <w:r>
      <w:rPr>
        <w:rFonts w:ascii="ＭＳ 明朝" w:eastAsia="ＭＳ 明朝" w:hAnsi="ＭＳ 明朝" w:cs="ＭＳ 明朝"/>
        <w:color w:val="000000"/>
      </w:rPr>
      <w:t>/</w:t>
    </w: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 xml:space="preserve"> PAGEREF "last"  </w:instrText>
    </w:r>
    <w:r>
      <w:rPr>
        <w:rFonts w:ascii="ＭＳ 明朝" w:eastAsia="ＭＳ 明朝" w:hAnsi="ＭＳ 明朝" w:cs="ＭＳ 明朝"/>
        <w:color w:val="000000"/>
      </w:rPr>
      <w:fldChar w:fldCharType="separate"/>
    </w:r>
    <w:r>
      <w:rPr>
        <w:rFonts w:ascii="ＭＳ 明朝" w:eastAsia="ＭＳ 明朝" w:hAnsi="ＭＳ 明朝" w:cs="ＭＳ 明朝"/>
        <w:noProof/>
        <w:color w:val="000000"/>
      </w:rPr>
      <w:t>13</w:t>
    </w:r>
    <w:r>
      <w:rPr>
        <w:rFonts w:ascii="ＭＳ 明朝" w:eastAsia="ＭＳ 明朝" w:hAnsi="ＭＳ 明朝" w:cs="ＭＳ 明朝"/>
        <w:color w:val="00000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376C8">
    <w:pPr>
      <w:spacing w:line="252" w:lineRule="atLeast"/>
      <w:jc w:val="center"/>
      <w:rPr>
        <w:rFonts w:ascii="ＭＳ 明朝" w:eastAsia="ＭＳ 明朝" w:hAnsi="ＭＳ 明朝" w:cs="ＭＳ 明朝"/>
        <w:color w:val="000000"/>
      </w:rPr>
    </w:pP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PAGE</w:instrText>
    </w:r>
    <w:r>
      <w:rPr>
        <w:rFonts w:ascii="ＭＳ 明朝" w:eastAsia="ＭＳ 明朝" w:hAnsi="ＭＳ 明朝" w:cs="ＭＳ 明朝"/>
        <w:color w:val="000000"/>
      </w:rPr>
      <w:fldChar w:fldCharType="separate"/>
    </w:r>
    <w:r>
      <w:rPr>
        <w:rFonts w:ascii="ＭＳ 明朝" w:eastAsia="ＭＳ 明朝" w:hAnsi="ＭＳ 明朝" w:cs="ＭＳ 明朝"/>
        <w:noProof/>
        <w:color w:val="000000"/>
      </w:rPr>
      <w:t>13</w:t>
    </w:r>
    <w:r>
      <w:rPr>
        <w:rFonts w:ascii="ＭＳ 明朝" w:eastAsia="ＭＳ 明朝" w:hAnsi="ＭＳ 明朝" w:cs="ＭＳ 明朝"/>
        <w:color w:val="000000"/>
      </w:rPr>
      <w:fldChar w:fldCharType="end"/>
    </w:r>
    <w:r>
      <w:rPr>
        <w:rFonts w:ascii="ＭＳ 明朝" w:eastAsia="ＭＳ 明朝" w:hAnsi="ＭＳ 明朝" w:cs="ＭＳ 明朝"/>
        <w:color w:val="000000"/>
      </w:rPr>
      <w:t>/</w:t>
    </w: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 xml:space="preserve"> PAGEREF "last"  </w:instrText>
    </w:r>
    <w:r>
      <w:rPr>
        <w:rFonts w:ascii="ＭＳ 明朝" w:eastAsia="ＭＳ 明朝" w:hAnsi="ＭＳ 明朝" w:cs="ＭＳ 明朝"/>
        <w:color w:val="000000"/>
      </w:rPr>
      <w:fldChar w:fldCharType="separate"/>
    </w:r>
    <w:r>
      <w:rPr>
        <w:rFonts w:ascii="ＭＳ 明朝" w:eastAsia="ＭＳ 明朝" w:hAnsi="ＭＳ 明朝" w:cs="ＭＳ 明朝"/>
        <w:noProof/>
        <w:color w:val="000000"/>
      </w:rPr>
      <w:t>13</w:t>
    </w:r>
    <w:r>
      <w:rPr>
        <w:rFonts w:ascii="ＭＳ 明朝" w:eastAsia="ＭＳ 明朝" w:hAnsi="ＭＳ 明朝" w:cs="ＭＳ 明朝"/>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376C8">
      <w:r>
        <w:separator/>
      </w:r>
    </w:p>
  </w:footnote>
  <w:footnote w:type="continuationSeparator" w:id="0">
    <w:p w:rsidR="00000000" w:rsidRDefault="00637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2"/>
  <w:drawingGridVerticalSpacing w:val="42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C8"/>
    <w:rsid w:val="00637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B74C102-D6FA-42CC-A531-73AE372A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footer" Target="footer7.xml"/><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image" Target="media/image7.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5.xml"/><Relationship Id="rId22" Type="http://schemas.openxmlformats.org/officeDocument/2006/relationships/footer" Target="foot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537</Words>
  <Characters>3067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琴平町役場</dc:creator>
  <cp:keywords/>
  <dc:description/>
  <cp:lastModifiedBy>琴平町役場</cp:lastModifiedBy>
  <cp:revision>2</cp:revision>
  <dcterms:created xsi:type="dcterms:W3CDTF">2022-08-04T23:32:00Z</dcterms:created>
  <dcterms:modified xsi:type="dcterms:W3CDTF">2022-08-04T23:32:00Z</dcterms:modified>
</cp:coreProperties>
</file>