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7A01" w14:textId="77777777" w:rsidR="0016757B" w:rsidRDefault="0016757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C41963">
        <w:rPr>
          <w:rFonts w:hint="eastAsia"/>
        </w:rPr>
        <w:t>第</w:t>
      </w:r>
      <w:r w:rsidR="00C41963">
        <w:t>4</w:t>
      </w:r>
      <w:r w:rsidR="00C41963">
        <w:rPr>
          <w:rFonts w:hint="eastAsia"/>
        </w:rPr>
        <w:t>条関係</w:t>
      </w:r>
      <w:r>
        <w:t>)</w:t>
      </w:r>
    </w:p>
    <w:p w14:paraId="68A858CB" w14:textId="77777777" w:rsidR="0016757B" w:rsidRDefault="00C41963">
      <w:pPr>
        <w:jc w:val="center"/>
      </w:pPr>
      <w:r>
        <w:rPr>
          <w:rFonts w:hint="eastAsia"/>
        </w:rPr>
        <w:t>法定外公共物</w:t>
      </w:r>
      <w:r w:rsidR="0016757B">
        <w:rPr>
          <w:rFonts w:hint="eastAsia"/>
        </w:rPr>
        <w:t>用途廃止申請書</w:t>
      </w:r>
    </w:p>
    <w:p w14:paraId="1D635B42" w14:textId="77777777" w:rsidR="0016757B" w:rsidRDefault="0016757B">
      <w:pPr>
        <w:jc w:val="right"/>
      </w:pPr>
      <w:r>
        <w:rPr>
          <w:rFonts w:hint="eastAsia"/>
        </w:rPr>
        <w:t xml:space="preserve">年　　月　　日　</w:t>
      </w:r>
    </w:p>
    <w:p w14:paraId="07B0C1F4" w14:textId="77777777" w:rsidR="0016757B" w:rsidRDefault="0016757B"/>
    <w:p w14:paraId="230D725A" w14:textId="77777777" w:rsidR="0016757B" w:rsidRDefault="0016757B">
      <w:r>
        <w:rPr>
          <w:rFonts w:hint="eastAsia"/>
        </w:rPr>
        <w:t xml:space="preserve">　琴平町長　様</w:t>
      </w:r>
    </w:p>
    <w:p w14:paraId="55E8AFD3" w14:textId="77777777" w:rsidR="0016757B" w:rsidRDefault="0016757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  <w:r>
        <w:rPr>
          <w:rFonts w:hint="eastAsia"/>
          <w:spacing w:val="54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5AAE1648" w14:textId="77777777" w:rsidR="0016757B" w:rsidRDefault="0016757B"/>
    <w:p w14:paraId="63999FD2" w14:textId="77777777" w:rsidR="0016757B" w:rsidRDefault="0016757B">
      <w:pPr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6226E2">
        <w:rPr>
          <w:rFonts w:hint="eastAsia"/>
          <w:u w:val="single"/>
        </w:rPr>
        <w:t xml:space="preserve">　</w:t>
      </w:r>
      <w:r>
        <w:rPr>
          <w:rFonts w:hint="eastAsia"/>
          <w:spacing w:val="54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17952910" w14:textId="77777777" w:rsidR="0016757B" w:rsidRDefault="0016757B">
      <w:pPr>
        <w:jc w:val="right"/>
      </w:pPr>
      <w:r>
        <w:t>(</w:t>
      </w:r>
      <w:r>
        <w:rPr>
          <w:rFonts w:hint="eastAsia"/>
        </w:rPr>
        <w:t>法人の場合は名称及び代表者氏名</w:t>
      </w:r>
      <w:r>
        <w:t>)</w:t>
      </w:r>
      <w:r>
        <w:rPr>
          <w:rFonts w:hint="eastAsia"/>
        </w:rPr>
        <w:t xml:space="preserve">　　</w:t>
      </w:r>
    </w:p>
    <w:p w14:paraId="50550242" w14:textId="77777777" w:rsidR="0016757B" w:rsidRDefault="0016757B">
      <w:pPr>
        <w:jc w:val="right"/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　　　　</w:t>
      </w:r>
      <w:r>
        <w:rPr>
          <w:rFonts w:hint="eastAsia"/>
          <w:spacing w:val="54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684487B3" w14:textId="77777777" w:rsidR="0016757B" w:rsidRDefault="0016757B"/>
    <w:p w14:paraId="2816C32F" w14:textId="77777777" w:rsidR="0016757B" w:rsidRDefault="0016757B">
      <w:r>
        <w:rPr>
          <w:rFonts w:hint="eastAsia"/>
        </w:rPr>
        <w:t xml:space="preserve">　下記のとおり</w:t>
      </w:r>
      <w:r w:rsidR="00C41963">
        <w:rPr>
          <w:rFonts w:hint="eastAsia"/>
        </w:rPr>
        <w:t>法定外公共物</w:t>
      </w:r>
      <w:r>
        <w:rPr>
          <w:rFonts w:hint="eastAsia"/>
        </w:rPr>
        <w:t>の用途廃止を申請します。</w:t>
      </w:r>
    </w:p>
    <w:p w14:paraId="0C4A9DCC" w14:textId="77777777" w:rsidR="0016757B" w:rsidRDefault="0016757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C41963">
        <w:rPr>
          <w:rFonts w:hint="eastAsia"/>
        </w:rPr>
        <w:t>法定外公共物</w:t>
      </w:r>
      <w:r>
        <w:rPr>
          <w:rFonts w:hint="eastAsia"/>
        </w:rPr>
        <w:t>の表示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365"/>
        <w:gridCol w:w="1155"/>
        <w:gridCol w:w="735"/>
        <w:gridCol w:w="1917"/>
      </w:tblGrid>
      <w:tr w:rsidR="0016757B" w14:paraId="69C9C401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885" w:type="dxa"/>
            <w:tcBorders>
              <w:top w:val="single" w:sz="12" w:space="0" w:color="auto"/>
            </w:tcBorders>
            <w:vAlign w:val="center"/>
          </w:tcPr>
          <w:p w14:paraId="259445AC" w14:textId="77777777" w:rsidR="0016757B" w:rsidRDefault="005D3755">
            <w:pPr>
              <w:jc w:val="center"/>
            </w:pPr>
            <w:r w:rsidRPr="005D3755"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4441918E" w14:textId="77777777" w:rsidR="0016757B" w:rsidRDefault="00FE649B">
            <w:pPr>
              <w:jc w:val="center"/>
            </w:pPr>
            <w:r w:rsidRPr="00FE649B"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279C5A9" w14:textId="77777777" w:rsidR="0016757B" w:rsidRDefault="0016757B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  <w:p w14:paraId="34A0AC67" w14:textId="77777777" w:rsidR="0016757B" w:rsidRDefault="0016757B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14:paraId="1302B440" w14:textId="77777777" w:rsidR="0016757B" w:rsidRDefault="0016757B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6757B" w14:paraId="6B6FB47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85" w:type="dxa"/>
            <w:vAlign w:val="center"/>
          </w:tcPr>
          <w:p w14:paraId="7C714283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01187DD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14:paraId="5B95EEE4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14:paraId="21FA9738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14:paraId="2587F286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57B" w14:paraId="47680A4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85" w:type="dxa"/>
            <w:vAlign w:val="center"/>
          </w:tcPr>
          <w:p w14:paraId="376B9632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56DC8F7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14:paraId="4FC38C8A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14:paraId="1BF357B0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14:paraId="6177AE56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57B" w14:paraId="1D173F4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85" w:type="dxa"/>
            <w:vAlign w:val="center"/>
          </w:tcPr>
          <w:p w14:paraId="7D605635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3D82377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14:paraId="45D581F1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</w:tcBorders>
            <w:vAlign w:val="center"/>
          </w:tcPr>
          <w:p w14:paraId="2AE6E22E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14:paraId="767FBA33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57B" w14:paraId="6A5A251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85" w:type="dxa"/>
            <w:tcBorders>
              <w:bottom w:val="single" w:sz="12" w:space="0" w:color="auto"/>
            </w:tcBorders>
            <w:vAlign w:val="center"/>
          </w:tcPr>
          <w:p w14:paraId="1FE326F1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68599C1A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0C68642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B1972A2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vAlign w:val="center"/>
          </w:tcPr>
          <w:p w14:paraId="4A4F96D4" w14:textId="77777777" w:rsidR="0016757B" w:rsidRDefault="0016757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4E0102" w14:textId="77777777" w:rsidR="0016757B" w:rsidRDefault="0016757B"/>
    <w:p w14:paraId="0E8963CD" w14:textId="77777777" w:rsidR="0016757B" w:rsidRDefault="0016757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用途廃止の理由</w:t>
      </w:r>
    </w:p>
    <w:p w14:paraId="47C65A2E" w14:textId="77777777" w:rsidR="0016757B" w:rsidRDefault="0016757B"/>
    <w:p w14:paraId="1F7E8515" w14:textId="77777777" w:rsidR="0016757B" w:rsidRDefault="0016757B"/>
    <w:p w14:paraId="53C43F75" w14:textId="77777777" w:rsidR="0016757B" w:rsidRDefault="0016757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代替施設に関する措置</w:t>
      </w:r>
    </w:p>
    <w:p w14:paraId="2AC35AA0" w14:textId="77777777" w:rsidR="0016757B" w:rsidRDefault="0016757B"/>
    <w:p w14:paraId="23786DEA" w14:textId="77777777" w:rsidR="0016757B" w:rsidRDefault="0016757B"/>
    <w:p w14:paraId="5E1D6FEA" w14:textId="77777777" w:rsidR="0016757B" w:rsidRDefault="0016757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5"/>
      </w:tblGrid>
      <w:tr w:rsidR="0016757B" w14:paraId="7E31C2C2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2A5B4FE8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案内図</w:t>
            </w:r>
          </w:p>
          <w:p w14:paraId="0C154057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公図の写し</w:t>
            </w:r>
          </w:p>
          <w:p w14:paraId="265200E8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利害関係者の同意書</w:t>
            </w:r>
          </w:p>
          <w:p w14:paraId="32F979B5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誓約書</w:t>
            </w:r>
          </w:p>
          <w:p w14:paraId="27BEDBCA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払下げ誓約書</w:t>
            </w:r>
          </w:p>
          <w:p w14:paraId="60028F5A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実測平面図</w:t>
            </w:r>
          </w:p>
          <w:p w14:paraId="5D4247A9" w14:textId="77777777" w:rsidR="0016757B" w:rsidRDefault="0016757B"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横断面図</w:t>
            </w:r>
          </w:p>
        </w:tc>
        <w:tc>
          <w:tcPr>
            <w:tcW w:w="5385" w:type="dxa"/>
          </w:tcPr>
          <w:p w14:paraId="52C401AC" w14:textId="77777777" w:rsidR="0016757B" w:rsidRDefault="0016757B">
            <w:pPr>
              <w:ind w:left="625" w:hanging="625"/>
            </w:pPr>
            <w:r>
              <w:rPr>
                <w:rFonts w:hint="eastAsia"/>
                <w:spacing w:val="-51"/>
              </w:rPr>
              <w:t xml:space="preserve">　</w:t>
            </w:r>
            <w:r>
              <w:t>(8)</w:t>
            </w:r>
            <w:r>
              <w:rPr>
                <w:rFonts w:hint="eastAsia"/>
              </w:rPr>
              <w:t xml:space="preserve">　求積図</w:t>
            </w:r>
          </w:p>
          <w:p w14:paraId="4481172C" w14:textId="77777777" w:rsidR="0016757B" w:rsidRDefault="0016757B">
            <w:pPr>
              <w:ind w:left="625" w:hanging="625"/>
            </w:pPr>
            <w:r>
              <w:rPr>
                <w:rFonts w:hint="eastAsia"/>
                <w:spacing w:val="-51"/>
              </w:rPr>
              <w:t xml:space="preserve">　</w:t>
            </w:r>
            <w:r>
              <w:t>(9)</w:t>
            </w:r>
            <w:r>
              <w:rPr>
                <w:rFonts w:hint="eastAsia"/>
              </w:rPr>
              <w:t xml:space="preserve">　登記簿謄本</w:t>
            </w:r>
            <w:r>
              <w:t>(</w:t>
            </w:r>
            <w:r>
              <w:rPr>
                <w:rFonts w:hint="eastAsia"/>
              </w:rPr>
              <w:t>有番地の場合</w:t>
            </w:r>
            <w:r>
              <w:t>)</w:t>
            </w:r>
          </w:p>
          <w:p w14:paraId="2762DE35" w14:textId="77777777" w:rsidR="0016757B" w:rsidRDefault="0016757B">
            <w:pPr>
              <w:ind w:left="625" w:hanging="625"/>
            </w:pPr>
            <w:r>
              <w:t>(10)</w:t>
            </w:r>
            <w:r>
              <w:rPr>
                <w:rFonts w:hint="eastAsia"/>
              </w:rPr>
              <w:t xml:space="preserve">　現況写真</w:t>
            </w:r>
          </w:p>
          <w:p w14:paraId="16F36E53" w14:textId="77777777" w:rsidR="0016757B" w:rsidRDefault="0016757B">
            <w:pPr>
              <w:ind w:left="625" w:hanging="625"/>
            </w:pPr>
            <w:r>
              <w:t>(11)</w:t>
            </w:r>
            <w:r>
              <w:rPr>
                <w:rFonts w:hint="eastAsia"/>
              </w:rPr>
              <w:t xml:space="preserve">　用途廃止後の利用計画図</w:t>
            </w:r>
            <w:r>
              <w:t>(</w:t>
            </w:r>
            <w:r>
              <w:rPr>
                <w:rFonts w:hint="eastAsia"/>
              </w:rPr>
              <w:t>住宅団地、工場、ゴルフ場等大規模土地造成に伴う用途廃止の場合のみ。</w:t>
            </w:r>
            <w:r>
              <w:t>)</w:t>
            </w:r>
          </w:p>
          <w:p w14:paraId="13DC1C2E" w14:textId="77777777" w:rsidR="0016757B" w:rsidRDefault="0016757B">
            <w:pPr>
              <w:ind w:left="625" w:hanging="625"/>
            </w:pPr>
            <w:r>
              <w:t>(12)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56099991" w14:textId="77777777" w:rsidR="0016757B" w:rsidRDefault="0016757B"/>
    <w:p w14:paraId="49552AB7" w14:textId="77777777" w:rsidR="0016757B" w:rsidRDefault="0016757B">
      <w:pPr>
        <w:ind w:left="420" w:hanging="420"/>
      </w:pPr>
      <w:r>
        <w:rPr>
          <w:rFonts w:hint="eastAsia"/>
        </w:rPr>
        <w:t xml:space="preserve">　※　公図は、法務局備え付け図面とすること。</w:t>
      </w:r>
    </w:p>
    <w:p w14:paraId="63547C8E" w14:textId="77777777" w:rsidR="0016757B" w:rsidRDefault="0016757B">
      <w:pPr>
        <w:ind w:left="420" w:hanging="420"/>
      </w:pPr>
      <w:r>
        <w:rPr>
          <w:rFonts w:hint="eastAsia"/>
        </w:rPr>
        <w:t xml:space="preserve">　※　公図の写しには、地番、地目を記入すると共に登記簿等により所有者を記入すること。</w:t>
      </w:r>
    </w:p>
    <w:p w14:paraId="3B3B37C4" w14:textId="77777777" w:rsidR="0016757B" w:rsidRDefault="0016757B">
      <w:pPr>
        <w:ind w:left="420" w:hanging="420"/>
      </w:pPr>
      <w:r>
        <w:rPr>
          <w:rFonts w:hint="eastAsia"/>
        </w:rPr>
        <w:t xml:space="preserve">　※　公図の写しには、所定の色</w:t>
      </w:r>
      <w:r>
        <w:t>(</w:t>
      </w:r>
      <w:r>
        <w:rPr>
          <w:rFonts w:hint="eastAsia"/>
        </w:rPr>
        <w:t>道路は赤色、水路は青色、堤塘は茶色</w:t>
      </w:r>
      <w:r>
        <w:t>)</w:t>
      </w:r>
      <w:r>
        <w:rPr>
          <w:rFonts w:hint="eastAsia"/>
        </w:rPr>
        <w:t>で着色し、申請者の所有地は黄色で着色すること。</w:t>
      </w:r>
    </w:p>
    <w:p w14:paraId="69D72E6C" w14:textId="77777777" w:rsidR="0016757B" w:rsidRDefault="0016757B">
      <w:pPr>
        <w:ind w:left="420" w:hanging="420"/>
      </w:pPr>
      <w:r>
        <w:rPr>
          <w:rFonts w:hint="eastAsia"/>
        </w:rPr>
        <w:t xml:space="preserve">　※　実測平面図には、廃止しようとする</w:t>
      </w:r>
      <w:r w:rsidR="00F23D93">
        <w:rPr>
          <w:rFonts w:hint="eastAsia"/>
        </w:rPr>
        <w:t>法定外公共物</w:t>
      </w:r>
      <w:r>
        <w:rPr>
          <w:rFonts w:hint="eastAsia"/>
        </w:rPr>
        <w:t>を赤色で着色し、代替施設をする場合は緑色で着色すること。</w:t>
      </w:r>
    </w:p>
    <w:sectPr w:rsidR="0016757B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7123" w14:textId="77777777" w:rsidR="000076DF" w:rsidRDefault="000076DF" w:rsidP="00AC3B52">
      <w:r>
        <w:separator/>
      </w:r>
    </w:p>
  </w:endnote>
  <w:endnote w:type="continuationSeparator" w:id="0">
    <w:p w14:paraId="265DB099" w14:textId="77777777" w:rsidR="000076DF" w:rsidRDefault="000076DF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C55D" w14:textId="77777777" w:rsidR="000076DF" w:rsidRDefault="000076DF" w:rsidP="00AC3B52">
      <w:r>
        <w:separator/>
      </w:r>
    </w:p>
  </w:footnote>
  <w:footnote w:type="continuationSeparator" w:id="0">
    <w:p w14:paraId="79BF58C1" w14:textId="77777777" w:rsidR="000076DF" w:rsidRDefault="000076DF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B"/>
    <w:rsid w:val="000076DF"/>
    <w:rsid w:val="0016757B"/>
    <w:rsid w:val="001F7130"/>
    <w:rsid w:val="00264768"/>
    <w:rsid w:val="003F3D67"/>
    <w:rsid w:val="00404DF0"/>
    <w:rsid w:val="00482BDA"/>
    <w:rsid w:val="004C30C0"/>
    <w:rsid w:val="005D3755"/>
    <w:rsid w:val="006226E2"/>
    <w:rsid w:val="006B12C7"/>
    <w:rsid w:val="008403D4"/>
    <w:rsid w:val="00874254"/>
    <w:rsid w:val="008B2CB0"/>
    <w:rsid w:val="00A4782E"/>
    <w:rsid w:val="00AC3B52"/>
    <w:rsid w:val="00B37600"/>
    <w:rsid w:val="00C41963"/>
    <w:rsid w:val="00DD311D"/>
    <w:rsid w:val="00E1179A"/>
    <w:rsid w:val="00EB6435"/>
    <w:rsid w:val="00F23D93"/>
    <w:rsid w:val="00F97FF3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412EB"/>
  <w14:defaultImageDpi w14:val="0"/>
  <w15:docId w15:val="{BAA97E53-3FDE-4F96-B0E6-8A57ACC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2025-06-24T02:06:00Z</dcterms:created>
  <dcterms:modified xsi:type="dcterms:W3CDTF">2025-06-24T02:06:00Z</dcterms:modified>
</cp:coreProperties>
</file>